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36BF3" w14:textId="77777777" w:rsidR="00505331" w:rsidRPr="004D7510" w:rsidRDefault="00D027F1">
      <w:r w:rsidRPr="004D7510">
        <w:rPr>
          <w:noProof/>
        </w:rPr>
        <w:drawing>
          <wp:inline distT="0" distB="0" distL="0" distR="0" wp14:anchorId="694C67A3" wp14:editId="3330D93E">
            <wp:extent cx="4245453" cy="801112"/>
            <wp:effectExtent l="19050" t="0" r="2697" b="0"/>
            <wp:docPr id="1" name="Picture 1" descr="HAP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 Colo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5453" cy="801112"/>
                    </a:xfrm>
                    <a:prstGeom prst="rect">
                      <a:avLst/>
                    </a:prstGeom>
                    <a:noFill/>
                    <a:ln>
                      <a:noFill/>
                    </a:ln>
                  </pic:spPr>
                </pic:pic>
              </a:graphicData>
            </a:graphic>
          </wp:inline>
        </w:drawing>
      </w:r>
    </w:p>
    <w:p w14:paraId="312108E5" w14:textId="77777777" w:rsidR="00D664BB" w:rsidRPr="004D7510" w:rsidRDefault="00415D09" w:rsidP="00D664BB">
      <w:pPr>
        <w:jc w:val="center"/>
      </w:pPr>
      <w:r w:rsidRPr="004D7510">
        <w:t xml:space="preserve">            </w:t>
      </w:r>
      <w:r w:rsidR="00D664BB" w:rsidRPr="004D7510">
        <w:t>College of Health and Human Services</w:t>
      </w:r>
    </w:p>
    <w:p w14:paraId="5B5EF4D5" w14:textId="77777777" w:rsidR="00D664BB" w:rsidRPr="004D7510" w:rsidRDefault="00D664BB" w:rsidP="00D664BB">
      <w:pPr>
        <w:jc w:val="center"/>
      </w:pPr>
    </w:p>
    <w:p w14:paraId="64E37FB2" w14:textId="09AA3E5E" w:rsidR="00D664BB" w:rsidRPr="004D7510" w:rsidRDefault="000F3E0B" w:rsidP="00D664BB">
      <w:pPr>
        <w:jc w:val="center"/>
        <w:rPr>
          <w:b/>
          <w:smallCaps/>
        </w:rPr>
      </w:pPr>
      <w:r w:rsidRPr="004D7510">
        <w:rPr>
          <w:b/>
          <w:smallCaps/>
        </w:rPr>
        <w:t>FALL</w:t>
      </w:r>
      <w:r w:rsidR="0067634E" w:rsidRPr="004D7510">
        <w:rPr>
          <w:b/>
          <w:smallCaps/>
        </w:rPr>
        <w:t xml:space="preserve"> 202</w:t>
      </w:r>
      <w:r w:rsidR="00C571B2" w:rsidRPr="004D7510">
        <w:rPr>
          <w:b/>
          <w:smallCaps/>
        </w:rPr>
        <w:t>3</w:t>
      </w:r>
    </w:p>
    <w:p w14:paraId="06A6B439" w14:textId="77777777" w:rsidR="00D664BB" w:rsidRPr="004D7510" w:rsidRDefault="00D664BB" w:rsidP="00D664BB">
      <w:pPr>
        <w:jc w:val="center"/>
      </w:pPr>
    </w:p>
    <w:tbl>
      <w:tblPr>
        <w:tblW w:w="99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010"/>
      </w:tblGrid>
      <w:tr w:rsidR="00D664BB" w:rsidRPr="004D7510" w14:paraId="590FE5C8" w14:textId="77777777" w:rsidTr="00657EEF">
        <w:tc>
          <w:tcPr>
            <w:tcW w:w="9990" w:type="dxa"/>
            <w:gridSpan w:val="2"/>
            <w:shd w:val="clear" w:color="auto" w:fill="BFBFBF"/>
          </w:tcPr>
          <w:p w14:paraId="445C990B" w14:textId="77777777" w:rsidR="00B0569B" w:rsidRPr="004D7510" w:rsidRDefault="00B0569B" w:rsidP="00B0569B">
            <w:pPr>
              <w:jc w:val="center"/>
            </w:pPr>
          </w:p>
          <w:p w14:paraId="2F680686" w14:textId="77777777" w:rsidR="00DF5303" w:rsidRPr="004D7510" w:rsidRDefault="00DB51A1" w:rsidP="00B0569B">
            <w:pPr>
              <w:jc w:val="center"/>
              <w:rPr>
                <w:b/>
                <w:smallCaps/>
              </w:rPr>
            </w:pPr>
            <w:r w:rsidRPr="004D7510">
              <w:rPr>
                <w:b/>
                <w:smallCaps/>
              </w:rPr>
              <w:t>Syllabus</w:t>
            </w:r>
          </w:p>
          <w:p w14:paraId="44CF201E" w14:textId="77777777" w:rsidR="00805D16" w:rsidRPr="004D7510" w:rsidRDefault="00AE323B" w:rsidP="00213DEA">
            <w:pPr>
              <w:jc w:val="center"/>
              <w:rPr>
                <w:highlight w:val="lightGray"/>
              </w:rPr>
            </w:pPr>
            <w:r w:rsidRPr="004D7510">
              <w:rPr>
                <w:b/>
                <w:smallCaps/>
              </w:rPr>
              <w:t xml:space="preserve">HAP </w:t>
            </w:r>
            <w:r w:rsidR="009E4724" w:rsidRPr="004D7510">
              <w:rPr>
                <w:b/>
                <w:smallCaps/>
              </w:rPr>
              <w:t>8</w:t>
            </w:r>
            <w:r w:rsidR="00213DEA" w:rsidRPr="004D7510">
              <w:rPr>
                <w:b/>
                <w:smallCaps/>
              </w:rPr>
              <w:t>19</w:t>
            </w:r>
            <w:r w:rsidRPr="004D7510">
              <w:rPr>
                <w:b/>
                <w:smallCaps/>
              </w:rPr>
              <w:t xml:space="preserve">:  </w:t>
            </w:r>
            <w:r w:rsidR="00586297" w:rsidRPr="004D7510">
              <w:rPr>
                <w:b/>
              </w:rPr>
              <w:t xml:space="preserve">Advanced Statistics in Health Services Research II </w:t>
            </w:r>
          </w:p>
        </w:tc>
      </w:tr>
      <w:tr w:rsidR="00D664BB" w:rsidRPr="004D7510" w14:paraId="1AC4C0CE" w14:textId="77777777" w:rsidTr="00657EEF">
        <w:tc>
          <w:tcPr>
            <w:tcW w:w="1980" w:type="dxa"/>
          </w:tcPr>
          <w:p w14:paraId="51EEFD0D" w14:textId="77777777" w:rsidR="00805D16" w:rsidRPr="004D7510" w:rsidRDefault="009A7538" w:rsidP="004B1319">
            <w:pPr>
              <w:rPr>
                <w:b/>
                <w:smallCaps/>
              </w:rPr>
            </w:pPr>
            <w:r w:rsidRPr="004D7510">
              <w:rPr>
                <w:b/>
                <w:smallCaps/>
              </w:rPr>
              <w:t>Course</w:t>
            </w:r>
            <w:r w:rsidR="008A5F9A" w:rsidRPr="004D7510">
              <w:rPr>
                <w:b/>
                <w:smallCaps/>
              </w:rPr>
              <w:t xml:space="preserve"> </w:t>
            </w:r>
            <w:r w:rsidR="004B1319" w:rsidRPr="004D7510">
              <w:rPr>
                <w:b/>
                <w:smallCaps/>
              </w:rPr>
              <w:t>information</w:t>
            </w:r>
          </w:p>
        </w:tc>
        <w:tc>
          <w:tcPr>
            <w:tcW w:w="8010" w:type="dxa"/>
          </w:tcPr>
          <w:p w14:paraId="586EBBEE" w14:textId="77777777" w:rsidR="004B1319" w:rsidRPr="004D7510" w:rsidRDefault="004B1319" w:rsidP="008A5F9A"/>
          <w:p w14:paraId="2B2C7BFE" w14:textId="77777777" w:rsidR="008A082A" w:rsidRPr="004D7510" w:rsidRDefault="0028111A" w:rsidP="008A5F9A">
            <w:r w:rsidRPr="004D7510">
              <w:rPr>
                <w:b/>
              </w:rPr>
              <w:t>Day</w:t>
            </w:r>
            <w:r w:rsidR="004B1319" w:rsidRPr="004D7510">
              <w:rPr>
                <w:b/>
              </w:rPr>
              <w:t>/time</w:t>
            </w:r>
            <w:r w:rsidR="00D027F1" w:rsidRPr="004D7510">
              <w:rPr>
                <w:b/>
              </w:rPr>
              <w:t>:</w:t>
            </w:r>
            <w:r w:rsidR="00D027F1" w:rsidRPr="004D7510">
              <w:t xml:space="preserve"> </w:t>
            </w:r>
            <w:r w:rsidR="003849A7" w:rsidRPr="004D7510">
              <w:t xml:space="preserve">Hybrid </w:t>
            </w:r>
            <w:r w:rsidR="008A082A" w:rsidRPr="004D7510">
              <w:t>(in</w:t>
            </w:r>
            <w:r w:rsidR="00567316" w:rsidRPr="004D7510">
              <w:t xml:space="preserve"> </w:t>
            </w:r>
            <w:r w:rsidR="008A082A" w:rsidRPr="004D7510">
              <w:t>person and online sessions via Zoom)</w:t>
            </w:r>
            <w:r w:rsidR="001F0C98" w:rsidRPr="004D7510">
              <w:t>:</w:t>
            </w:r>
          </w:p>
          <w:p w14:paraId="0940ECB0" w14:textId="1AA454C5" w:rsidR="002E5F47" w:rsidRPr="004D7510" w:rsidRDefault="00D027F1" w:rsidP="008A5F9A">
            <w:r w:rsidRPr="004D7510">
              <w:rPr>
                <w:b/>
              </w:rPr>
              <w:t>L</w:t>
            </w:r>
            <w:r w:rsidR="004B1319" w:rsidRPr="004D7510">
              <w:rPr>
                <w:b/>
              </w:rPr>
              <w:t>ocation</w:t>
            </w:r>
            <w:r w:rsidRPr="004D7510">
              <w:rPr>
                <w:b/>
              </w:rPr>
              <w:t>:</w:t>
            </w:r>
            <w:r w:rsidRPr="004D7510">
              <w:t xml:space="preserve"> </w:t>
            </w:r>
            <w:r w:rsidR="00310B5F" w:rsidRPr="004D7510">
              <w:t xml:space="preserve">In-person sessions, Peterson </w:t>
            </w:r>
            <w:r w:rsidR="008F441D" w:rsidRPr="004D7510">
              <w:t>Hall 2500</w:t>
            </w:r>
            <w:r w:rsidR="00310B5F" w:rsidRPr="004D7510">
              <w:t xml:space="preserve">; </w:t>
            </w:r>
            <w:r w:rsidR="00AA1FED" w:rsidRPr="004D7510">
              <w:t>See Zoom location in</w:t>
            </w:r>
            <w:r w:rsidR="00310B5F" w:rsidRPr="004D7510">
              <w:t xml:space="preserve"> the </w:t>
            </w:r>
            <w:r w:rsidR="00AA1FED" w:rsidRPr="004D7510">
              <w:t>meeting invite</w:t>
            </w:r>
            <w:r w:rsidR="00295174">
              <w:br/>
            </w:r>
          </w:p>
        </w:tc>
      </w:tr>
      <w:tr w:rsidR="00B12B48" w:rsidRPr="004D7510" w14:paraId="56CEBE9B" w14:textId="77777777" w:rsidTr="00657EEF">
        <w:tc>
          <w:tcPr>
            <w:tcW w:w="1980" w:type="dxa"/>
          </w:tcPr>
          <w:p w14:paraId="09256067" w14:textId="77777777" w:rsidR="00B12B48" w:rsidRPr="004D7510" w:rsidRDefault="00B12B48" w:rsidP="00ED0A2B">
            <w:pPr>
              <w:rPr>
                <w:b/>
                <w:smallCaps/>
              </w:rPr>
            </w:pPr>
            <w:r w:rsidRPr="004D7510">
              <w:rPr>
                <w:b/>
                <w:smallCaps/>
              </w:rPr>
              <w:t>Instructor</w:t>
            </w:r>
          </w:p>
        </w:tc>
        <w:tc>
          <w:tcPr>
            <w:tcW w:w="8010" w:type="dxa"/>
          </w:tcPr>
          <w:p w14:paraId="074D0123" w14:textId="1DAD51CB" w:rsidR="00B12B48" w:rsidRPr="004D7510" w:rsidRDefault="00B12B48" w:rsidP="00B12B48">
            <w:r w:rsidRPr="004D7510">
              <w:rPr>
                <w:b/>
              </w:rPr>
              <w:t>Name:</w:t>
            </w:r>
            <w:r w:rsidRPr="004D7510">
              <w:t xml:space="preserve"> </w:t>
            </w:r>
            <w:r w:rsidR="00D038F8" w:rsidRPr="004D7510">
              <w:t>Farrokh Alemi, PhD</w:t>
            </w:r>
          </w:p>
          <w:p w14:paraId="30313D5C" w14:textId="620DC7D0" w:rsidR="00B12B48" w:rsidRPr="004D7510" w:rsidRDefault="00DE110D" w:rsidP="00B12B48">
            <w:r w:rsidRPr="004D7510">
              <w:rPr>
                <w:b/>
              </w:rPr>
              <w:t>Contact i</w:t>
            </w:r>
            <w:r w:rsidR="00B12B48" w:rsidRPr="004D7510">
              <w:rPr>
                <w:b/>
              </w:rPr>
              <w:t>nfo:</w:t>
            </w:r>
            <w:r w:rsidR="00B12B48" w:rsidRPr="004D7510">
              <w:t xml:space="preserve"> </w:t>
            </w:r>
            <w:r w:rsidR="00B550AF" w:rsidRPr="004D7510">
              <w:t>E-mail:</w:t>
            </w:r>
            <w:r w:rsidR="00D038F8" w:rsidRPr="004D7510">
              <w:t xml:space="preserve"> falemi@gmu.edu</w:t>
            </w:r>
            <w:r w:rsidR="00B12B48" w:rsidRPr="004D7510">
              <w:t>, (70</w:t>
            </w:r>
            <w:r w:rsidR="00EA18D8" w:rsidRPr="004D7510">
              <w:t>3</w:t>
            </w:r>
            <w:r w:rsidR="00D038F8" w:rsidRPr="004D7510">
              <w:t>89337</w:t>
            </w:r>
            <w:r w:rsidR="002C13AC">
              <w:t>9</w:t>
            </w:r>
            <w:r w:rsidR="00D038F8" w:rsidRPr="004D7510">
              <w:t>9, text first before calling)</w:t>
            </w:r>
          </w:p>
          <w:p w14:paraId="4D727F60" w14:textId="6D27B1AC" w:rsidR="00B12B48" w:rsidRPr="004D7510" w:rsidRDefault="00CB28F2" w:rsidP="00B12B48">
            <w:r w:rsidRPr="004D7510">
              <w:rPr>
                <w:b/>
              </w:rPr>
              <w:t>Office location:</w:t>
            </w:r>
            <w:r w:rsidRPr="004D7510">
              <w:t xml:space="preserve"> </w:t>
            </w:r>
            <w:r w:rsidR="006A79CE" w:rsidRPr="004D7510">
              <w:t>Peterson Hall</w:t>
            </w:r>
          </w:p>
          <w:p w14:paraId="3C8D52C1" w14:textId="77777777" w:rsidR="00B12B48" w:rsidRPr="004D7510" w:rsidRDefault="00DE110D" w:rsidP="00B12B48">
            <w:r w:rsidRPr="004D7510">
              <w:rPr>
                <w:b/>
              </w:rPr>
              <w:t>Office h</w:t>
            </w:r>
            <w:r w:rsidR="00B12B48" w:rsidRPr="004D7510">
              <w:rPr>
                <w:b/>
              </w:rPr>
              <w:t>ours:</w:t>
            </w:r>
            <w:r w:rsidR="00923786" w:rsidRPr="004D7510">
              <w:t xml:space="preserve"> </w:t>
            </w:r>
            <w:r w:rsidR="00132E34" w:rsidRPr="004D7510">
              <w:t>By</w:t>
            </w:r>
            <w:r w:rsidR="006A79CE" w:rsidRPr="004D7510">
              <w:t xml:space="preserve"> appointment</w:t>
            </w:r>
            <w:r w:rsidR="001F44C5" w:rsidRPr="004D7510">
              <w:t xml:space="preserve"> (via phone, </w:t>
            </w:r>
            <w:r w:rsidR="00310B5F" w:rsidRPr="004D7510">
              <w:t xml:space="preserve">in-person or </w:t>
            </w:r>
            <w:proofErr w:type="gramStart"/>
            <w:r w:rsidR="001F44C5" w:rsidRPr="004D7510">
              <w:t>Zoom</w:t>
            </w:r>
            <w:proofErr w:type="gramEnd"/>
            <w:r w:rsidR="001F44C5" w:rsidRPr="004D7510">
              <w:t>)</w:t>
            </w:r>
          </w:p>
          <w:p w14:paraId="70F08943" w14:textId="79CE377B" w:rsidR="00B12B48" w:rsidRPr="004D7510" w:rsidRDefault="000738C9" w:rsidP="00B12B48">
            <w:r w:rsidRPr="004D7510">
              <w:rPr>
                <w:b/>
              </w:rPr>
              <w:t>Teaching Assistant:</w:t>
            </w:r>
            <w:r w:rsidRPr="004D7510">
              <w:t xml:space="preserve"> </w:t>
            </w:r>
            <w:r w:rsidR="00D038F8" w:rsidRPr="004D7510">
              <w:t>TBD</w:t>
            </w:r>
            <w:r w:rsidR="00B12B48" w:rsidRPr="004D7510">
              <w:rPr>
                <w:b/>
              </w:rPr>
              <w:t xml:space="preserve"> </w:t>
            </w:r>
          </w:p>
        </w:tc>
      </w:tr>
      <w:tr w:rsidR="00B12B48" w:rsidRPr="004D7510" w14:paraId="130FF334" w14:textId="77777777" w:rsidTr="00657EEF">
        <w:tc>
          <w:tcPr>
            <w:tcW w:w="1980" w:type="dxa"/>
          </w:tcPr>
          <w:p w14:paraId="54733678" w14:textId="77777777" w:rsidR="00B12B48" w:rsidRPr="004D7510" w:rsidRDefault="00B12B48" w:rsidP="00805D16">
            <w:pPr>
              <w:rPr>
                <w:b/>
                <w:smallCaps/>
              </w:rPr>
            </w:pPr>
            <w:r w:rsidRPr="004D7510">
              <w:rPr>
                <w:b/>
                <w:smallCaps/>
              </w:rPr>
              <w:t>Course placement</w:t>
            </w:r>
          </w:p>
        </w:tc>
        <w:tc>
          <w:tcPr>
            <w:tcW w:w="8010" w:type="dxa"/>
          </w:tcPr>
          <w:p w14:paraId="62FD8497" w14:textId="77777777" w:rsidR="00B12B48" w:rsidRPr="004D7510" w:rsidRDefault="00B12B48" w:rsidP="00B12B48">
            <w:r w:rsidRPr="004D7510">
              <w:rPr>
                <w:b/>
              </w:rPr>
              <w:t>(</w:t>
            </w:r>
            <w:r w:rsidR="001C7E9B" w:rsidRPr="004D7510">
              <w:rPr>
                <w:b/>
              </w:rPr>
              <w:t>X</w:t>
            </w:r>
            <w:r w:rsidRPr="004D7510">
              <w:rPr>
                <w:b/>
              </w:rPr>
              <w:t>)</w:t>
            </w:r>
            <w:r w:rsidRPr="004D7510">
              <w:t xml:space="preserve"> Core       </w:t>
            </w:r>
            <w:r w:rsidRPr="004D7510">
              <w:rPr>
                <w:b/>
              </w:rPr>
              <w:t>( )</w:t>
            </w:r>
            <w:r w:rsidRPr="004D7510">
              <w:t xml:space="preserve"> Concentration</w:t>
            </w:r>
            <w:r w:rsidRPr="004D7510">
              <w:tab/>
              <w:t xml:space="preserve">   </w:t>
            </w:r>
            <w:r w:rsidR="001C7E9B" w:rsidRPr="004D7510">
              <w:rPr>
                <w:b/>
              </w:rPr>
              <w:t>(</w:t>
            </w:r>
            <w:r w:rsidRPr="004D7510">
              <w:rPr>
                <w:b/>
              </w:rPr>
              <w:t>)</w:t>
            </w:r>
            <w:r w:rsidRPr="004D7510">
              <w:t xml:space="preserve"> Elective</w:t>
            </w:r>
            <w:r w:rsidRPr="004D7510">
              <w:tab/>
            </w:r>
            <w:r w:rsidRPr="004D7510">
              <w:rPr>
                <w:b/>
              </w:rPr>
              <w:t>( )</w:t>
            </w:r>
            <w:r w:rsidRPr="004D7510">
              <w:t xml:space="preserve"> Pre-requisite(s)</w:t>
            </w:r>
          </w:p>
          <w:p w14:paraId="32D47D62" w14:textId="77777777" w:rsidR="00B12B48" w:rsidRPr="004D7510" w:rsidRDefault="00B12B48" w:rsidP="00B12B48">
            <w:r w:rsidRPr="004D7510">
              <w:rPr>
                <w:b/>
              </w:rPr>
              <w:t>(</w:t>
            </w:r>
            <w:r w:rsidR="001C7E9B" w:rsidRPr="004D7510">
              <w:rPr>
                <w:b/>
              </w:rPr>
              <w:t>X</w:t>
            </w:r>
            <w:r w:rsidRPr="004D7510">
              <w:rPr>
                <w:b/>
              </w:rPr>
              <w:t xml:space="preserve"> )</w:t>
            </w:r>
            <w:r w:rsidRPr="004D7510">
              <w:t xml:space="preserve"> </w:t>
            </w:r>
            <w:r w:rsidRPr="004D7510">
              <w:rPr>
                <w:i/>
              </w:rPr>
              <w:t>Course(s) recommended before taking this course</w:t>
            </w:r>
            <w:r w:rsidRPr="004D7510">
              <w:t>:</w:t>
            </w:r>
            <w:r w:rsidR="009E760D" w:rsidRPr="004D7510">
              <w:t xml:space="preserve"> </w:t>
            </w:r>
            <w:r w:rsidR="009E760D" w:rsidRPr="004D7510">
              <w:rPr>
                <w:i/>
              </w:rPr>
              <w:t xml:space="preserve">HAP </w:t>
            </w:r>
            <w:r w:rsidR="00B17E60" w:rsidRPr="004D7510">
              <w:rPr>
                <w:i/>
              </w:rPr>
              <w:t>719</w:t>
            </w:r>
          </w:p>
          <w:p w14:paraId="1CDADAFE" w14:textId="77777777" w:rsidR="00B12B48" w:rsidRPr="004D7510" w:rsidRDefault="00B12B48" w:rsidP="00B12B48"/>
        </w:tc>
      </w:tr>
      <w:tr w:rsidR="00B12B48" w:rsidRPr="004D7510" w14:paraId="668694EF" w14:textId="77777777" w:rsidTr="00657EEF">
        <w:tc>
          <w:tcPr>
            <w:tcW w:w="1980" w:type="dxa"/>
          </w:tcPr>
          <w:p w14:paraId="65F1DCD1" w14:textId="77777777" w:rsidR="00B12B48" w:rsidRPr="004D7510" w:rsidRDefault="00B12B48" w:rsidP="00805D16">
            <w:pPr>
              <w:rPr>
                <w:b/>
                <w:smallCaps/>
              </w:rPr>
            </w:pPr>
            <w:r w:rsidRPr="004D7510">
              <w:rPr>
                <w:b/>
                <w:smallCaps/>
              </w:rPr>
              <w:t>Course description</w:t>
            </w:r>
          </w:p>
        </w:tc>
        <w:tc>
          <w:tcPr>
            <w:tcW w:w="8010" w:type="dxa"/>
          </w:tcPr>
          <w:p w14:paraId="0AB13058" w14:textId="77777777" w:rsidR="00A21C16" w:rsidRPr="004D7510" w:rsidRDefault="00FE6C56" w:rsidP="00586297">
            <w:pPr>
              <w:rPr>
                <w:color w:val="333333"/>
              </w:rPr>
            </w:pPr>
            <w:r w:rsidRPr="004D7510">
              <w:rPr>
                <w:i/>
                <w:iCs/>
                <w:color w:val="333333"/>
              </w:rPr>
              <w:t xml:space="preserve">Prerequisite: HAP </w:t>
            </w:r>
            <w:r w:rsidR="00D246AF" w:rsidRPr="004D7510">
              <w:rPr>
                <w:i/>
                <w:iCs/>
                <w:color w:val="333333"/>
              </w:rPr>
              <w:t xml:space="preserve">719 </w:t>
            </w:r>
            <w:r w:rsidR="000714D3" w:rsidRPr="004D7510">
              <w:rPr>
                <w:i/>
                <w:iCs/>
                <w:color w:val="333333"/>
              </w:rPr>
              <w:t xml:space="preserve">or equivalent </w:t>
            </w:r>
            <w:r w:rsidRPr="004D7510">
              <w:rPr>
                <w:i/>
                <w:iCs/>
                <w:color w:val="333333"/>
              </w:rPr>
              <w:t>graduate statistics course.</w:t>
            </w:r>
            <w:r w:rsidRPr="004D7510">
              <w:rPr>
                <w:color w:val="333333"/>
              </w:rPr>
              <w:t xml:space="preserve"> </w:t>
            </w:r>
          </w:p>
          <w:p w14:paraId="52DF95E7" w14:textId="11202E7E" w:rsidR="00B12B48" w:rsidRPr="004D7510" w:rsidRDefault="00586297" w:rsidP="00D038F8">
            <w:r w:rsidRPr="004D7510">
              <w:t xml:space="preserve">This course covers principles and methods of advanced statistical data analysis and inference with applications in health services research.  It emphasizes the use and application of various data analysis techniques, including multivariate statistics, regression and longitudinal data analysis. </w:t>
            </w:r>
            <w:r w:rsidR="00295174">
              <w:br/>
            </w:r>
          </w:p>
        </w:tc>
      </w:tr>
      <w:tr w:rsidR="00B12B48" w:rsidRPr="004D7510" w14:paraId="2F3D8047" w14:textId="77777777" w:rsidTr="00657EEF">
        <w:tc>
          <w:tcPr>
            <w:tcW w:w="1980" w:type="dxa"/>
          </w:tcPr>
          <w:p w14:paraId="540C82BE" w14:textId="77777777" w:rsidR="009A4B29" w:rsidRPr="004D7510" w:rsidRDefault="009A4B29" w:rsidP="00805D16">
            <w:pPr>
              <w:rPr>
                <w:b/>
                <w:smallCaps/>
              </w:rPr>
            </w:pPr>
          </w:p>
          <w:p w14:paraId="7F009EC4" w14:textId="77777777" w:rsidR="00B12B48" w:rsidRPr="004D7510" w:rsidRDefault="00B12B48" w:rsidP="00805D16">
            <w:pPr>
              <w:rPr>
                <w:b/>
                <w:smallCaps/>
              </w:rPr>
            </w:pPr>
            <w:r w:rsidRPr="004D7510">
              <w:rPr>
                <w:b/>
                <w:smallCaps/>
              </w:rPr>
              <w:t>Course objectives</w:t>
            </w:r>
          </w:p>
        </w:tc>
        <w:tc>
          <w:tcPr>
            <w:tcW w:w="8010" w:type="dxa"/>
          </w:tcPr>
          <w:p w14:paraId="6903B534" w14:textId="223FB75D" w:rsidR="00C8473E" w:rsidRPr="004D7510" w:rsidRDefault="00C8473E" w:rsidP="00D038F8">
            <w:pPr>
              <w:pStyle w:val="ListParagraph"/>
              <w:numPr>
                <w:ilvl w:val="0"/>
                <w:numId w:val="28"/>
              </w:numPr>
              <w:rPr>
                <w:rFonts w:ascii="Times New Roman" w:hAnsi="Times New Roman"/>
                <w:sz w:val="24"/>
                <w:szCs w:val="24"/>
              </w:rPr>
            </w:pPr>
            <w:r w:rsidRPr="004D7510">
              <w:rPr>
                <w:rFonts w:ascii="Times New Roman" w:hAnsi="Times New Roman"/>
                <w:sz w:val="24"/>
                <w:szCs w:val="24"/>
              </w:rPr>
              <w:t>Explain multivariate relationships and their application in data analysis.</w:t>
            </w:r>
          </w:p>
          <w:p w14:paraId="4E4B7072" w14:textId="4CE83BB9" w:rsidR="00C8473E" w:rsidRPr="004D7510" w:rsidRDefault="00C8473E" w:rsidP="00D038F8">
            <w:pPr>
              <w:pStyle w:val="ListParagraph"/>
              <w:numPr>
                <w:ilvl w:val="0"/>
                <w:numId w:val="28"/>
              </w:numPr>
              <w:rPr>
                <w:rFonts w:ascii="Times New Roman" w:hAnsi="Times New Roman"/>
                <w:sz w:val="24"/>
                <w:szCs w:val="24"/>
              </w:rPr>
            </w:pPr>
            <w:r w:rsidRPr="004D7510">
              <w:rPr>
                <w:rFonts w:ascii="Times New Roman" w:hAnsi="Times New Roman"/>
                <w:sz w:val="24"/>
                <w:szCs w:val="24"/>
              </w:rPr>
              <w:t>Determine when to use repeated measures analysis.</w:t>
            </w:r>
          </w:p>
          <w:p w14:paraId="1FFCA211" w14:textId="7133B52C" w:rsidR="00C8473E" w:rsidRPr="004D7510" w:rsidRDefault="00C8473E" w:rsidP="00D038F8">
            <w:pPr>
              <w:pStyle w:val="ListParagraph"/>
              <w:numPr>
                <w:ilvl w:val="0"/>
                <w:numId w:val="28"/>
              </w:numPr>
              <w:rPr>
                <w:rFonts w:ascii="Times New Roman" w:hAnsi="Times New Roman"/>
                <w:sz w:val="24"/>
                <w:szCs w:val="24"/>
              </w:rPr>
            </w:pPr>
            <w:r w:rsidRPr="004D7510">
              <w:rPr>
                <w:rFonts w:ascii="Times New Roman" w:hAnsi="Times New Roman"/>
                <w:sz w:val="24"/>
                <w:szCs w:val="24"/>
              </w:rPr>
              <w:t>Perform multivariate analysis of variance and covariance.</w:t>
            </w:r>
          </w:p>
          <w:p w14:paraId="3288E722" w14:textId="4E1354D3" w:rsidR="00F67AA7" w:rsidRPr="004D7510" w:rsidRDefault="00F67AA7" w:rsidP="00D038F8">
            <w:pPr>
              <w:pStyle w:val="ListParagraph"/>
              <w:numPr>
                <w:ilvl w:val="0"/>
                <w:numId w:val="28"/>
              </w:numPr>
              <w:rPr>
                <w:rFonts w:ascii="Times New Roman" w:hAnsi="Times New Roman"/>
                <w:sz w:val="24"/>
                <w:szCs w:val="24"/>
              </w:rPr>
            </w:pPr>
            <w:r w:rsidRPr="004D7510">
              <w:rPr>
                <w:rFonts w:ascii="Times New Roman" w:hAnsi="Times New Roman"/>
                <w:sz w:val="24"/>
                <w:szCs w:val="24"/>
              </w:rPr>
              <w:t>Determine when a specific type of regression should be used based on the level of the outcome variable.</w:t>
            </w:r>
          </w:p>
          <w:p w14:paraId="735887A3" w14:textId="3162B7B6" w:rsidR="0060526A" w:rsidRPr="004D7510" w:rsidRDefault="0060526A" w:rsidP="0060526A">
            <w:pPr>
              <w:pStyle w:val="ListParagraph"/>
              <w:numPr>
                <w:ilvl w:val="0"/>
                <w:numId w:val="28"/>
              </w:numPr>
              <w:rPr>
                <w:rFonts w:ascii="Times New Roman" w:hAnsi="Times New Roman"/>
                <w:sz w:val="24"/>
                <w:szCs w:val="24"/>
              </w:rPr>
            </w:pPr>
            <w:r w:rsidRPr="004D7510">
              <w:rPr>
                <w:rFonts w:ascii="Times New Roman" w:hAnsi="Times New Roman"/>
                <w:sz w:val="24"/>
                <w:szCs w:val="24"/>
              </w:rPr>
              <w:t>Examine situations in which longitudinal data analysis should be used and perform data analyses related to this methodology.</w:t>
            </w:r>
          </w:p>
          <w:p w14:paraId="332E8FB8" w14:textId="5424B83D" w:rsidR="0060526A" w:rsidRPr="004D7510" w:rsidRDefault="0060526A" w:rsidP="0060526A">
            <w:pPr>
              <w:pStyle w:val="ListParagraph"/>
              <w:numPr>
                <w:ilvl w:val="0"/>
                <w:numId w:val="28"/>
              </w:numPr>
              <w:rPr>
                <w:rFonts w:ascii="Times New Roman" w:hAnsi="Times New Roman"/>
                <w:sz w:val="24"/>
                <w:szCs w:val="24"/>
              </w:rPr>
            </w:pPr>
            <w:r w:rsidRPr="004D7510">
              <w:rPr>
                <w:rFonts w:ascii="Times New Roman" w:hAnsi="Times New Roman"/>
                <w:sz w:val="24"/>
                <w:szCs w:val="24"/>
              </w:rPr>
              <w:t>Examine how time varying exposure affects analysis of outcomes of care</w:t>
            </w:r>
          </w:p>
          <w:p w14:paraId="3D12FA64" w14:textId="515B8966" w:rsidR="0060526A" w:rsidRPr="004D7510" w:rsidRDefault="0060526A" w:rsidP="0060526A">
            <w:pPr>
              <w:pStyle w:val="ListParagraph"/>
              <w:numPr>
                <w:ilvl w:val="0"/>
                <w:numId w:val="28"/>
              </w:numPr>
              <w:rPr>
                <w:rFonts w:ascii="Times New Roman" w:hAnsi="Times New Roman"/>
                <w:sz w:val="24"/>
                <w:szCs w:val="24"/>
              </w:rPr>
            </w:pPr>
            <w:r w:rsidRPr="004D7510">
              <w:rPr>
                <w:rFonts w:ascii="Times New Roman" w:hAnsi="Times New Roman"/>
                <w:sz w:val="24"/>
                <w:szCs w:val="24"/>
              </w:rPr>
              <w:t>Examine situation in which LASSO regressions should be used and perform data analyses using it</w:t>
            </w:r>
          </w:p>
          <w:p w14:paraId="05BFA035" w14:textId="77777777" w:rsidR="0060526A" w:rsidRPr="004D7510" w:rsidRDefault="0060526A" w:rsidP="0060526A">
            <w:pPr>
              <w:pStyle w:val="ListParagraph"/>
              <w:numPr>
                <w:ilvl w:val="0"/>
                <w:numId w:val="28"/>
              </w:numPr>
              <w:rPr>
                <w:rFonts w:ascii="Times New Roman" w:hAnsi="Times New Roman"/>
                <w:sz w:val="24"/>
                <w:szCs w:val="24"/>
              </w:rPr>
            </w:pPr>
            <w:r w:rsidRPr="004D7510">
              <w:rPr>
                <w:rFonts w:ascii="Times New Roman" w:hAnsi="Times New Roman"/>
                <w:sz w:val="24"/>
                <w:szCs w:val="24"/>
              </w:rPr>
              <w:t>Examine situations in which propensity weighted regression should be used and perform data analysis using it</w:t>
            </w:r>
          </w:p>
          <w:p w14:paraId="33AC3D08" w14:textId="77777777" w:rsidR="0060526A" w:rsidRPr="004D7510" w:rsidRDefault="0060526A" w:rsidP="0060526A">
            <w:pPr>
              <w:pStyle w:val="ListParagraph"/>
              <w:numPr>
                <w:ilvl w:val="0"/>
                <w:numId w:val="28"/>
              </w:numPr>
              <w:rPr>
                <w:rFonts w:ascii="Times New Roman" w:hAnsi="Times New Roman"/>
                <w:sz w:val="24"/>
                <w:szCs w:val="24"/>
              </w:rPr>
            </w:pPr>
            <w:r w:rsidRPr="004D7510">
              <w:rPr>
                <w:rFonts w:ascii="Times New Roman" w:hAnsi="Times New Roman"/>
                <w:sz w:val="24"/>
                <w:szCs w:val="24"/>
              </w:rPr>
              <w:t>Examine situations in which multi-level modeling should be used and perform data analysis using it.</w:t>
            </w:r>
          </w:p>
          <w:p w14:paraId="7D487070" w14:textId="77777777" w:rsidR="0060526A" w:rsidRPr="004D7510" w:rsidRDefault="0060526A" w:rsidP="0060526A">
            <w:pPr>
              <w:pStyle w:val="ListParagraph"/>
              <w:numPr>
                <w:ilvl w:val="0"/>
                <w:numId w:val="28"/>
              </w:numPr>
              <w:rPr>
                <w:rFonts w:ascii="Times New Roman" w:hAnsi="Times New Roman"/>
                <w:sz w:val="24"/>
                <w:szCs w:val="24"/>
              </w:rPr>
            </w:pPr>
            <w:r w:rsidRPr="004D7510">
              <w:rPr>
                <w:rFonts w:ascii="Times New Roman" w:hAnsi="Times New Roman"/>
                <w:sz w:val="24"/>
                <w:szCs w:val="24"/>
              </w:rPr>
              <w:t>Examine situations in which covariate balancing should be used in analysis of observational data</w:t>
            </w:r>
          </w:p>
          <w:p w14:paraId="265862EA" w14:textId="35CFABB3" w:rsidR="0060526A" w:rsidRPr="004D7510" w:rsidRDefault="0060526A" w:rsidP="0060526A">
            <w:pPr>
              <w:pStyle w:val="ListParagraph"/>
              <w:numPr>
                <w:ilvl w:val="0"/>
                <w:numId w:val="28"/>
              </w:numPr>
              <w:rPr>
                <w:rFonts w:ascii="Times New Roman" w:hAnsi="Times New Roman"/>
                <w:sz w:val="24"/>
                <w:szCs w:val="24"/>
              </w:rPr>
            </w:pPr>
            <w:r w:rsidRPr="004D7510">
              <w:rPr>
                <w:rFonts w:ascii="Times New Roman" w:hAnsi="Times New Roman"/>
                <w:sz w:val="24"/>
                <w:szCs w:val="24"/>
              </w:rPr>
              <w:lastRenderedPageBreak/>
              <w:t>Examine missing value imputation and stratified missing values</w:t>
            </w:r>
          </w:p>
          <w:p w14:paraId="53B474A6" w14:textId="77777777" w:rsidR="0060526A" w:rsidRPr="004D7510" w:rsidRDefault="0060526A" w:rsidP="00F52108">
            <w:pPr>
              <w:pStyle w:val="ListParagraph"/>
              <w:numPr>
                <w:ilvl w:val="0"/>
                <w:numId w:val="28"/>
              </w:numPr>
              <w:rPr>
                <w:rFonts w:ascii="Times New Roman" w:hAnsi="Times New Roman"/>
                <w:sz w:val="24"/>
                <w:szCs w:val="24"/>
              </w:rPr>
            </w:pPr>
            <w:r w:rsidRPr="004D7510">
              <w:rPr>
                <w:rFonts w:ascii="Times New Roman" w:hAnsi="Times New Roman"/>
                <w:sz w:val="24"/>
                <w:szCs w:val="24"/>
              </w:rPr>
              <w:t>Interpret results from statistical analysis</w:t>
            </w:r>
          </w:p>
          <w:p w14:paraId="70635A09" w14:textId="65AD5830" w:rsidR="00B12B48" w:rsidRPr="004D7510" w:rsidRDefault="00C8473E" w:rsidP="00F52108">
            <w:pPr>
              <w:pStyle w:val="ListParagraph"/>
              <w:numPr>
                <w:ilvl w:val="0"/>
                <w:numId w:val="28"/>
              </w:numPr>
              <w:rPr>
                <w:rFonts w:ascii="Times New Roman" w:hAnsi="Times New Roman"/>
                <w:sz w:val="24"/>
                <w:szCs w:val="24"/>
              </w:rPr>
            </w:pPr>
            <w:r w:rsidRPr="004D7510">
              <w:rPr>
                <w:rFonts w:ascii="Times New Roman" w:hAnsi="Times New Roman"/>
                <w:sz w:val="24"/>
                <w:szCs w:val="24"/>
              </w:rPr>
              <w:t xml:space="preserve">Foster writing </w:t>
            </w:r>
            <w:r w:rsidR="0060526A" w:rsidRPr="004D7510">
              <w:rPr>
                <w:rFonts w:ascii="Times New Roman" w:hAnsi="Times New Roman"/>
                <w:sz w:val="24"/>
                <w:szCs w:val="24"/>
              </w:rPr>
              <w:t xml:space="preserve">reports </w:t>
            </w:r>
            <w:r w:rsidRPr="004D7510">
              <w:rPr>
                <w:rFonts w:ascii="Times New Roman" w:hAnsi="Times New Roman"/>
                <w:sz w:val="24"/>
                <w:szCs w:val="24"/>
              </w:rPr>
              <w:t xml:space="preserve">and communication of </w:t>
            </w:r>
            <w:r w:rsidR="001B046D" w:rsidRPr="004D7510">
              <w:rPr>
                <w:rFonts w:ascii="Times New Roman" w:hAnsi="Times New Roman"/>
                <w:sz w:val="24"/>
                <w:szCs w:val="24"/>
              </w:rPr>
              <w:t xml:space="preserve">results of </w:t>
            </w:r>
            <w:r w:rsidRPr="004D7510">
              <w:rPr>
                <w:rFonts w:ascii="Times New Roman" w:hAnsi="Times New Roman"/>
                <w:sz w:val="24"/>
                <w:szCs w:val="24"/>
              </w:rPr>
              <w:t xml:space="preserve">data analysis. </w:t>
            </w:r>
          </w:p>
          <w:p w14:paraId="2E8205A1" w14:textId="77777777" w:rsidR="00C8473E" w:rsidRPr="004D7510" w:rsidRDefault="00C8473E" w:rsidP="00C8473E">
            <w:pPr>
              <w:pStyle w:val="ListParagraph"/>
              <w:rPr>
                <w:rFonts w:ascii="Times New Roman" w:hAnsi="Times New Roman"/>
                <w:sz w:val="24"/>
                <w:szCs w:val="24"/>
              </w:rPr>
            </w:pPr>
          </w:p>
          <w:p w14:paraId="4D1EBCCA" w14:textId="77777777" w:rsidR="00C8473E" w:rsidRPr="004D7510" w:rsidRDefault="00C8473E" w:rsidP="00C8473E">
            <w:pPr>
              <w:pStyle w:val="ListParagraph"/>
              <w:rPr>
                <w:rFonts w:ascii="Times New Roman" w:hAnsi="Times New Roman"/>
                <w:sz w:val="24"/>
                <w:szCs w:val="24"/>
              </w:rPr>
            </w:pPr>
          </w:p>
        </w:tc>
      </w:tr>
      <w:tr w:rsidR="00B12B48" w:rsidRPr="004D7510" w14:paraId="4C7C6B03" w14:textId="77777777" w:rsidTr="00657EEF">
        <w:tc>
          <w:tcPr>
            <w:tcW w:w="1980" w:type="dxa"/>
          </w:tcPr>
          <w:p w14:paraId="656EF709" w14:textId="77777777" w:rsidR="00B12B48" w:rsidRPr="004D7510" w:rsidRDefault="00B12B48" w:rsidP="00805D16">
            <w:pPr>
              <w:rPr>
                <w:b/>
                <w:smallCaps/>
              </w:rPr>
            </w:pPr>
            <w:r w:rsidRPr="004D7510">
              <w:rPr>
                <w:b/>
                <w:smallCaps/>
              </w:rPr>
              <w:lastRenderedPageBreak/>
              <w:t>t</w:t>
            </w:r>
            <w:r w:rsidR="0041341D" w:rsidRPr="004D7510">
              <w:rPr>
                <w:b/>
                <w:smallCaps/>
              </w:rPr>
              <w:t>extbook</w:t>
            </w:r>
            <w:r w:rsidRPr="004D7510">
              <w:rPr>
                <w:b/>
                <w:smallCaps/>
              </w:rPr>
              <w:t xml:space="preserve"> and/or materials</w:t>
            </w:r>
          </w:p>
          <w:p w14:paraId="6D080CE7" w14:textId="77777777" w:rsidR="009E0947" w:rsidRPr="004D7510" w:rsidRDefault="009E0947" w:rsidP="00805D16">
            <w:pPr>
              <w:rPr>
                <w:b/>
                <w:smallCaps/>
              </w:rPr>
            </w:pPr>
          </w:p>
        </w:tc>
        <w:tc>
          <w:tcPr>
            <w:tcW w:w="8010" w:type="dxa"/>
          </w:tcPr>
          <w:p w14:paraId="7A1907D8" w14:textId="22D7BEE4" w:rsidR="001B046D" w:rsidRPr="004D7510" w:rsidRDefault="001B046D" w:rsidP="001B046D">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bookmarkStart w:id="0" w:name="_Hlk78179044"/>
            <w:r w:rsidRPr="004D7510">
              <w:rPr>
                <w:rFonts w:ascii="Times New Roman" w:hAnsi="Times New Roman"/>
                <w:sz w:val="24"/>
                <w:szCs w:val="24"/>
              </w:rPr>
              <w:t xml:space="preserve">Required: Alemi F. Big Data in Healthcare: Statistical Analysis of the Electronic Health Record (1) 1st Edition. Available at </w:t>
            </w:r>
            <w:hyperlink r:id="rId9" w:history="1">
              <w:r w:rsidRPr="004D7510">
                <w:rPr>
                  <w:rStyle w:val="Hyperlink"/>
                  <w:rFonts w:ascii="Times New Roman" w:hAnsi="Times New Roman"/>
                  <w:sz w:val="24"/>
                  <w:szCs w:val="24"/>
                </w:rPr>
                <w:t>https://www.amazon.com/Big-Data-Healthcare-Statistical-Electronic/dp/1640550631</w:t>
              </w:r>
            </w:hyperlink>
            <w:r w:rsidRPr="004D7510">
              <w:rPr>
                <w:rFonts w:ascii="Times New Roman" w:hAnsi="Times New Roman"/>
                <w:sz w:val="24"/>
                <w:szCs w:val="24"/>
              </w:rPr>
              <w:t xml:space="preserve"> </w:t>
            </w:r>
          </w:p>
          <w:bookmarkEnd w:id="0"/>
          <w:p w14:paraId="14EE1523" w14:textId="14400C55" w:rsidR="00295174" w:rsidRDefault="00295174" w:rsidP="001B046D">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Recommended: Huber M.  Causal Analysis: Impact Evaluation and Causal Machine Learning with Applications in R.  The MIT Press, 2023.</w:t>
            </w:r>
          </w:p>
          <w:p w14:paraId="085553CC" w14:textId="6D8F56F8" w:rsidR="00EA18D8" w:rsidRPr="004D7510" w:rsidRDefault="00EA18D8" w:rsidP="001B046D">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4D7510">
              <w:rPr>
                <w:rFonts w:ascii="Times New Roman" w:hAnsi="Times New Roman"/>
                <w:sz w:val="24"/>
                <w:szCs w:val="24"/>
              </w:rPr>
              <w:t xml:space="preserve">Course open site is at </w:t>
            </w:r>
            <w:hyperlink r:id="rId10" w:history="1">
              <w:r w:rsidR="00295174" w:rsidRPr="00D30277">
                <w:rPr>
                  <w:rStyle w:val="Hyperlink"/>
                  <w:rFonts w:ascii="Times New Roman" w:hAnsi="Times New Roman"/>
                  <w:sz w:val="24"/>
                  <w:szCs w:val="24"/>
                </w:rPr>
                <w:t>http://openonlinecourses.com/819 after 8/30/2023</w:t>
              </w:r>
            </w:hyperlink>
            <w:r w:rsidR="00295174">
              <w:rPr>
                <w:rFonts w:ascii="Times New Roman" w:hAnsi="Times New Roman"/>
                <w:sz w:val="24"/>
                <w:szCs w:val="24"/>
              </w:rPr>
              <w:br/>
            </w:r>
          </w:p>
        </w:tc>
      </w:tr>
      <w:tr w:rsidR="005064D4" w:rsidRPr="004D7510" w14:paraId="1D4E5741" w14:textId="77777777" w:rsidTr="00657EEF">
        <w:tc>
          <w:tcPr>
            <w:tcW w:w="1980" w:type="dxa"/>
          </w:tcPr>
          <w:p w14:paraId="5C222AE1" w14:textId="77777777" w:rsidR="005064D4" w:rsidRPr="004D7510" w:rsidRDefault="00C302AE" w:rsidP="005064D4">
            <w:pPr>
              <w:rPr>
                <w:smallCaps/>
              </w:rPr>
            </w:pPr>
            <w:r w:rsidRPr="004D7510">
              <w:rPr>
                <w:b/>
                <w:smallCaps/>
              </w:rPr>
              <w:t>Statistical s</w:t>
            </w:r>
            <w:r w:rsidR="005064D4" w:rsidRPr="004D7510">
              <w:rPr>
                <w:b/>
                <w:smallCaps/>
              </w:rPr>
              <w:t>oftware</w:t>
            </w:r>
          </w:p>
          <w:p w14:paraId="25D3DCF2" w14:textId="77777777" w:rsidR="005064D4" w:rsidRPr="004D7510" w:rsidRDefault="005064D4" w:rsidP="006E6308">
            <w:pPr>
              <w:spacing w:before="100" w:beforeAutospacing="1" w:after="100" w:afterAutospacing="1"/>
              <w:rPr>
                <w:b/>
                <w:smallCaps/>
                <w:color w:val="000000"/>
              </w:rPr>
            </w:pPr>
          </w:p>
        </w:tc>
        <w:tc>
          <w:tcPr>
            <w:tcW w:w="8010" w:type="dxa"/>
          </w:tcPr>
          <w:p w14:paraId="7200CABF" w14:textId="21023651" w:rsidR="001B046D" w:rsidRPr="004D7510" w:rsidRDefault="001B046D" w:rsidP="00360C6B">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4D7510">
              <w:rPr>
                <w:rFonts w:ascii="Times New Roman" w:hAnsi="Times New Roman"/>
                <w:sz w:val="24"/>
                <w:szCs w:val="24"/>
              </w:rPr>
              <w:t xml:space="preserve">You may use the STATA User’s Guide for Version 16:  </w:t>
            </w:r>
            <w:hyperlink r:id="rId11" w:history="1">
              <w:r w:rsidRPr="004D7510">
                <w:rPr>
                  <w:rStyle w:val="Hyperlink"/>
                  <w:rFonts w:ascii="Times New Roman" w:hAnsi="Times New Roman"/>
                  <w:sz w:val="24"/>
                  <w:szCs w:val="24"/>
                </w:rPr>
                <w:t>https://www.stata.com/manuals/u.pdf</w:t>
              </w:r>
            </w:hyperlink>
            <w:r w:rsidRPr="004D7510">
              <w:rPr>
                <w:rFonts w:ascii="Times New Roman" w:hAnsi="Times New Roman"/>
                <w:sz w:val="24"/>
                <w:szCs w:val="24"/>
              </w:rPr>
              <w:t xml:space="preserve">.  Students may purchase a copy of STATA at </w:t>
            </w:r>
            <w:hyperlink r:id="rId12" w:history="1">
              <w:r w:rsidRPr="004D7510">
                <w:rPr>
                  <w:rStyle w:val="Hyperlink"/>
                  <w:rFonts w:ascii="Times New Roman" w:hAnsi="Times New Roman"/>
                  <w:sz w:val="24"/>
                  <w:szCs w:val="24"/>
                </w:rPr>
                <w:t>http://www.stata.com/order/new/edu/gradplans/student-pricing/</w:t>
              </w:r>
            </w:hyperlink>
            <w:r w:rsidRPr="004D7510">
              <w:rPr>
                <w:rFonts w:ascii="Times New Roman" w:hAnsi="Times New Roman"/>
                <w:sz w:val="24"/>
                <w:szCs w:val="24"/>
              </w:rPr>
              <w:t xml:space="preserve">  </w:t>
            </w:r>
          </w:p>
          <w:p w14:paraId="3C18C51A" w14:textId="29F62D73" w:rsidR="005064D4" w:rsidRPr="004D7510" w:rsidRDefault="001B046D" w:rsidP="006E6308">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4D7510">
              <w:rPr>
                <w:rFonts w:ascii="Times New Roman" w:hAnsi="Times New Roman"/>
                <w:sz w:val="24"/>
                <w:szCs w:val="24"/>
              </w:rPr>
              <w:t>You may use freely available R software.  Examples in the course are based on R.</w:t>
            </w:r>
            <w:r w:rsidR="00C54954" w:rsidRPr="004D7510">
              <w:rPr>
                <w:rFonts w:ascii="Times New Roman" w:hAnsi="Times New Roman"/>
                <w:sz w:val="24"/>
                <w:szCs w:val="24"/>
              </w:rPr>
              <w:t xml:space="preserve"> We provide support for R only but students can use any software.</w:t>
            </w:r>
            <w:r w:rsidR="00C54954" w:rsidRPr="004D7510">
              <w:rPr>
                <w:rFonts w:ascii="Times New Roman" w:hAnsi="Times New Roman"/>
                <w:sz w:val="24"/>
                <w:szCs w:val="24"/>
              </w:rPr>
              <w:br/>
            </w:r>
          </w:p>
        </w:tc>
      </w:tr>
      <w:tr w:rsidR="00ED0A2B" w:rsidRPr="004D7510" w14:paraId="15BBC677" w14:textId="77777777" w:rsidTr="00657EEF">
        <w:tc>
          <w:tcPr>
            <w:tcW w:w="1980" w:type="dxa"/>
          </w:tcPr>
          <w:p w14:paraId="6176262A" w14:textId="700F1420" w:rsidR="00ED0A2B" w:rsidRPr="004D7510" w:rsidRDefault="00ED0A2B" w:rsidP="005064D4">
            <w:pPr>
              <w:rPr>
                <w:b/>
                <w:smallCaps/>
              </w:rPr>
            </w:pPr>
            <w:r w:rsidRPr="004D7510">
              <w:rPr>
                <w:b/>
                <w:smallCaps/>
              </w:rPr>
              <w:t>Data set</w:t>
            </w:r>
          </w:p>
        </w:tc>
        <w:tc>
          <w:tcPr>
            <w:tcW w:w="8010" w:type="dxa"/>
          </w:tcPr>
          <w:p w14:paraId="41F6021C" w14:textId="562F8FB8" w:rsidR="008E201C" w:rsidRPr="004D7510" w:rsidRDefault="00920E42" w:rsidP="00565A94">
            <w:r w:rsidRPr="004D7510">
              <w:t>To demonstrate the use of several statistical methodologies and develop data analysis skills using a statistical software,</w:t>
            </w:r>
            <w:r w:rsidR="00D86516" w:rsidRPr="004D7510">
              <w:t xml:space="preserve"> </w:t>
            </w:r>
            <w:r w:rsidRPr="004D7510">
              <w:t>w</w:t>
            </w:r>
            <w:r w:rsidR="00ED0A2B" w:rsidRPr="004D7510">
              <w:t xml:space="preserve">e </w:t>
            </w:r>
            <w:r w:rsidR="00D86516" w:rsidRPr="004D7510">
              <w:t xml:space="preserve">will use data from </w:t>
            </w:r>
            <w:r w:rsidR="001B046D" w:rsidRPr="004D7510">
              <w:t xml:space="preserve">All of Use database.  </w:t>
            </w:r>
            <w:r w:rsidR="00565A94" w:rsidRPr="004D7510">
              <w:t xml:space="preserve">You must register for this database within first week of class.  Details on how to register are provided at </w:t>
            </w:r>
            <w:hyperlink r:id="rId13" w:history="1">
              <w:r w:rsidR="00565A94" w:rsidRPr="004D7510">
                <w:rPr>
                  <w:rStyle w:val="Hyperlink"/>
                </w:rPr>
                <w:t>https://researchallofus.org/</w:t>
              </w:r>
            </w:hyperlink>
            <w:r w:rsidR="00565A94" w:rsidRPr="004D7510">
              <w:t xml:space="preserve"> </w:t>
            </w:r>
          </w:p>
        </w:tc>
      </w:tr>
      <w:tr w:rsidR="00B12B48" w:rsidRPr="004D7510" w14:paraId="6D0C0B38" w14:textId="77777777" w:rsidTr="00657EEF">
        <w:tc>
          <w:tcPr>
            <w:tcW w:w="1980" w:type="dxa"/>
          </w:tcPr>
          <w:p w14:paraId="5FB971FC" w14:textId="77777777" w:rsidR="00B12B48" w:rsidRPr="004D7510" w:rsidRDefault="009E0947" w:rsidP="009E0947">
            <w:pPr>
              <w:rPr>
                <w:b/>
                <w:smallCaps/>
              </w:rPr>
            </w:pPr>
            <w:r w:rsidRPr="004D7510">
              <w:rPr>
                <w:b/>
                <w:smallCaps/>
              </w:rPr>
              <w:t xml:space="preserve">Teaching methods </w:t>
            </w:r>
          </w:p>
          <w:p w14:paraId="6856B792" w14:textId="77777777" w:rsidR="009E0947" w:rsidRPr="004D7510" w:rsidRDefault="009E0947" w:rsidP="009E0947">
            <w:pPr>
              <w:rPr>
                <w:b/>
                <w:smallCaps/>
              </w:rPr>
            </w:pPr>
          </w:p>
        </w:tc>
        <w:tc>
          <w:tcPr>
            <w:tcW w:w="8010" w:type="dxa"/>
          </w:tcPr>
          <w:p w14:paraId="42B4C2BD" w14:textId="77777777" w:rsidR="00DF5303" w:rsidRDefault="009E0947" w:rsidP="00EA18D8">
            <w:r w:rsidRPr="004D7510">
              <w:t xml:space="preserve">This course </w:t>
            </w:r>
            <w:r w:rsidR="00103B59" w:rsidRPr="004D7510">
              <w:t xml:space="preserve">meets </w:t>
            </w:r>
            <w:r w:rsidR="00C54954" w:rsidRPr="004D7510">
              <w:t>on announced days for 3 hours.  The first hour is a lecture on the topic. The second hour is a lab, where students work together to do assignments. The third hour is set aside for students who need to teach next week. They work ahead and prepare their solutions for assignments in following week</w:t>
            </w:r>
            <w:r w:rsidR="00CB4BF9" w:rsidRPr="004D7510">
              <w:t>.</w:t>
            </w:r>
            <w:r w:rsidR="00565A94" w:rsidRPr="004D7510">
              <w:t xml:space="preserve">  </w:t>
            </w:r>
          </w:p>
          <w:p w14:paraId="25D1D90A" w14:textId="77777777" w:rsidR="00D82B99" w:rsidRDefault="00D82B99" w:rsidP="00EA18D8"/>
          <w:p w14:paraId="021A67B7" w14:textId="1FF59397" w:rsidR="00D82B99" w:rsidRDefault="00D82B99" w:rsidP="00D82B99">
            <w:r>
              <w:t>Students are used to seeing data cleaned by their instructor, usually toy data that is small in size.  In this course we provide you with large massive data that is not clean and that you need to spend time to clean it.  The processing of these data also takes time.  So many students complain to me about it.  I hear what you are saying.  You want to learn statistics and not data cleaning or processing of massive data.  Bear with me.  This course is different in trying to push you to feel comfortable in analysis of massive data.  It is also different for spending significant time in data preparation.  Why?</w:t>
            </w:r>
          </w:p>
          <w:p w14:paraId="2B2BC107" w14:textId="77777777" w:rsidR="00D82B99" w:rsidRDefault="00D82B99" w:rsidP="00D82B99"/>
          <w:p w14:paraId="4A099033" w14:textId="649B5165" w:rsidR="00D82B99" w:rsidRDefault="00D82B99" w:rsidP="00D82B99">
            <w:r>
              <w:t xml:space="preserve">Because real statistics is 80% of time about preparation of data and the final modeling step is a minor step.  I want you to feel what it takes to do all of the steps in the data analysis.  If you focus on data modeling step, usually a single line, you would miss the real place where data is alive and changing.  It is a false sense of comfort when you learn data modeling in small, previously cleaned, data.  You miss the real issues of how to fix missing values, how to transform </w:t>
            </w:r>
            <w:r>
              <w:lastRenderedPageBreak/>
              <w:t xml:space="preserve">data to meet assumptions of the model, how to take out unnecessary data.  These are not trivial </w:t>
            </w:r>
            <w:proofErr w:type="gramStart"/>
            <w:r>
              <w:t>issue</w:t>
            </w:r>
            <w:r w:rsidR="00151F87">
              <w:t>s</w:t>
            </w:r>
            <w:r>
              <w:t>,</w:t>
            </w:r>
            <w:proofErr w:type="gramEnd"/>
            <w:r>
              <w:t xml:space="preserve"> they are at the core of understanding.  To learn modeling concepts, you still need to transform data to get it ready.</w:t>
            </w:r>
          </w:p>
          <w:p w14:paraId="2ECAD34E" w14:textId="77777777" w:rsidR="00D82B99" w:rsidRDefault="00D82B99" w:rsidP="00D82B99"/>
          <w:p w14:paraId="19F09CC6" w14:textId="77777777" w:rsidR="00D82B99" w:rsidRDefault="00D82B99" w:rsidP="00D82B99">
            <w:r>
              <w:t>I call this torturing data until they confess.  I know it is time consuming to learn the concepts and related data preparations all at the same time but there is no better way. Real statisticians do not separate data modeling from data transformation and preparation.</w:t>
            </w:r>
          </w:p>
          <w:p w14:paraId="2B1B6AA6" w14:textId="77777777" w:rsidR="00EE487E" w:rsidRDefault="00EE487E" w:rsidP="00D82B99"/>
          <w:p w14:paraId="1CF1385D" w14:textId="2D54B780" w:rsidR="00EE487E" w:rsidRPr="004D7510" w:rsidRDefault="00EE487E" w:rsidP="00EE487E">
            <w:r>
              <w:t xml:space="preserve">We often share screens.  Mac Users often have difficulty sharing R studio screen.  To do so, Search "recording" on System Preferences - allow your browser (e.g., Chrome) to do screen recording. Restart browser. </w:t>
            </w:r>
            <w:r w:rsidR="00295174">
              <w:br/>
            </w:r>
          </w:p>
        </w:tc>
      </w:tr>
      <w:tr w:rsidR="00B12B48" w:rsidRPr="004D7510" w14:paraId="3CEC39DB" w14:textId="77777777" w:rsidTr="00657EEF">
        <w:tc>
          <w:tcPr>
            <w:tcW w:w="1980" w:type="dxa"/>
          </w:tcPr>
          <w:p w14:paraId="02174F78" w14:textId="77777777" w:rsidR="009E0947" w:rsidRPr="004D7510" w:rsidRDefault="009E0947" w:rsidP="00805D16">
            <w:pPr>
              <w:rPr>
                <w:b/>
                <w:smallCaps/>
              </w:rPr>
            </w:pPr>
            <w:r w:rsidRPr="004D7510">
              <w:rPr>
                <w:b/>
                <w:smallCaps/>
              </w:rPr>
              <w:lastRenderedPageBreak/>
              <w:t>Evaluation &amp;</w:t>
            </w:r>
          </w:p>
          <w:p w14:paraId="53506644" w14:textId="77777777" w:rsidR="009E0947" w:rsidRPr="004D7510" w:rsidRDefault="009E0947" w:rsidP="00805D16">
            <w:pPr>
              <w:rPr>
                <w:smallCaps/>
              </w:rPr>
            </w:pPr>
            <w:r w:rsidRPr="004D7510">
              <w:rPr>
                <w:b/>
                <w:smallCaps/>
              </w:rPr>
              <w:t>course requirements</w:t>
            </w:r>
          </w:p>
        </w:tc>
        <w:tc>
          <w:tcPr>
            <w:tcW w:w="801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2"/>
              <w:gridCol w:w="3890"/>
            </w:tblGrid>
            <w:tr w:rsidR="00B12B48" w:rsidRPr="004D7510" w14:paraId="28D135AC" w14:textId="77777777" w:rsidTr="00657EEF">
              <w:tc>
                <w:tcPr>
                  <w:tcW w:w="4002" w:type="dxa"/>
                </w:tcPr>
                <w:p w14:paraId="4E7016F8" w14:textId="77777777" w:rsidR="00B12B48" w:rsidRPr="004D7510" w:rsidRDefault="00B12B48" w:rsidP="005D2C0A">
                  <w:pPr>
                    <w:pStyle w:val="BodyTextIndent2"/>
                    <w:spacing w:line="240" w:lineRule="auto"/>
                    <w:ind w:left="0"/>
                    <w:rPr>
                      <w:rFonts w:ascii="Times New Roman" w:hAnsi="Times New Roman"/>
                      <w:sz w:val="24"/>
                      <w:szCs w:val="24"/>
                    </w:rPr>
                  </w:pPr>
                  <w:r w:rsidRPr="004D7510">
                    <w:rPr>
                      <w:rFonts w:ascii="Times New Roman" w:hAnsi="Times New Roman"/>
                      <w:sz w:val="24"/>
                      <w:szCs w:val="24"/>
                    </w:rPr>
                    <w:t xml:space="preserve">It is expected that each of you will: </w:t>
                  </w:r>
                </w:p>
                <w:p w14:paraId="3D2E17E3" w14:textId="77777777" w:rsidR="00B12B48" w:rsidRPr="004D7510" w:rsidRDefault="00FD17BE" w:rsidP="00FD17BE">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4D7510">
                    <w:t xml:space="preserve">1. </w:t>
                  </w:r>
                  <w:r w:rsidR="00B12B48" w:rsidRPr="004D7510">
                    <w:t xml:space="preserve">Read all assigned materials </w:t>
                  </w:r>
                </w:p>
                <w:p w14:paraId="2C57399B" w14:textId="77777777" w:rsidR="00B12B48" w:rsidRPr="004D7510" w:rsidRDefault="00FD17BE" w:rsidP="00FD17BE">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D7510">
                    <w:t xml:space="preserve">2. </w:t>
                  </w:r>
                  <w:r w:rsidR="00B12B48" w:rsidRPr="004D7510">
                    <w:t xml:space="preserve">Complete </w:t>
                  </w:r>
                  <w:r w:rsidR="00C93AF3" w:rsidRPr="004D7510">
                    <w:t>the</w:t>
                  </w:r>
                  <w:r w:rsidR="00B12B48" w:rsidRPr="004D7510">
                    <w:t xml:space="preserve"> assignments</w:t>
                  </w:r>
                </w:p>
                <w:p w14:paraId="2949B67E" w14:textId="77777777" w:rsidR="009C735B" w:rsidRPr="004D7510" w:rsidRDefault="00BD00D5" w:rsidP="00FD17BE">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D7510">
                    <w:t>3</w:t>
                  </w:r>
                  <w:r w:rsidR="009C735B" w:rsidRPr="004D7510">
                    <w:t xml:space="preserve">. Complete </w:t>
                  </w:r>
                  <w:r w:rsidR="00B46E6A" w:rsidRPr="004D7510">
                    <w:t>a major</w:t>
                  </w:r>
                  <w:r w:rsidR="009C735B" w:rsidRPr="004D7510">
                    <w:t xml:space="preserve"> </w:t>
                  </w:r>
                  <w:r w:rsidR="00B46E6A" w:rsidRPr="004D7510">
                    <w:t>project</w:t>
                  </w:r>
                </w:p>
                <w:p w14:paraId="0BEAC8AF" w14:textId="3D8193E9" w:rsidR="00B12B48" w:rsidRPr="004D7510" w:rsidRDefault="00BD00D5" w:rsidP="00FD17BE">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D7510">
                    <w:t>4</w:t>
                  </w:r>
                  <w:r w:rsidR="00FD17BE" w:rsidRPr="004D7510">
                    <w:t xml:space="preserve">. </w:t>
                  </w:r>
                  <w:r w:rsidR="00B12B48" w:rsidRPr="004D7510">
                    <w:t xml:space="preserve">Complete </w:t>
                  </w:r>
                  <w:r w:rsidR="00B46E6A" w:rsidRPr="004D7510">
                    <w:t xml:space="preserve">a </w:t>
                  </w:r>
                  <w:r w:rsidR="00565A94" w:rsidRPr="004D7510">
                    <w:t xml:space="preserve">teach-one </w:t>
                  </w:r>
                  <w:r w:rsidR="00B46E6A" w:rsidRPr="004D7510">
                    <w:t>presentation</w:t>
                  </w:r>
                </w:p>
                <w:p w14:paraId="49218AEF" w14:textId="77777777" w:rsidR="00C45AD1" w:rsidRPr="004D7510" w:rsidRDefault="00BD00D5" w:rsidP="00FD17BE">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D7510">
                    <w:t>5</w:t>
                  </w:r>
                  <w:r w:rsidR="00FD17BE" w:rsidRPr="004D7510">
                    <w:t xml:space="preserve">. </w:t>
                  </w:r>
                  <w:r w:rsidR="00B12B48" w:rsidRPr="004D7510">
                    <w:t>Complete</w:t>
                  </w:r>
                  <w:r w:rsidR="009C735B" w:rsidRPr="004D7510">
                    <w:t xml:space="preserve"> </w:t>
                  </w:r>
                  <w:r w:rsidR="002D7D30" w:rsidRPr="004D7510">
                    <w:t>an</w:t>
                  </w:r>
                  <w:r w:rsidR="00EC55C0" w:rsidRPr="004D7510">
                    <w:t xml:space="preserve"> exam</w:t>
                  </w:r>
                </w:p>
                <w:p w14:paraId="26DBD6DB" w14:textId="77777777" w:rsidR="00B12B48" w:rsidRPr="004D7510" w:rsidRDefault="00BD00D5" w:rsidP="00FD17BE">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4D7510">
                    <w:t>6</w:t>
                  </w:r>
                  <w:r w:rsidR="00FD17BE" w:rsidRPr="004D7510">
                    <w:t xml:space="preserve">. </w:t>
                  </w:r>
                  <w:r w:rsidR="00B12B48" w:rsidRPr="004D7510">
                    <w:t>Attend each class session</w:t>
                  </w:r>
                </w:p>
                <w:p w14:paraId="5ACE55D7" w14:textId="26106A3D" w:rsidR="00B12B48" w:rsidRPr="004D7510" w:rsidRDefault="00BD00D5" w:rsidP="00FD17BE">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4D7510">
                    <w:t>7</w:t>
                  </w:r>
                  <w:r w:rsidR="00FD17BE" w:rsidRPr="004D7510">
                    <w:t xml:space="preserve">. </w:t>
                  </w:r>
                  <w:r w:rsidR="00B12B48" w:rsidRPr="004D7510">
                    <w:t xml:space="preserve">Must activate </w:t>
                  </w:r>
                  <w:r w:rsidR="00EA18D8" w:rsidRPr="004D7510">
                    <w:t>&amp;</w:t>
                  </w:r>
                  <w:r w:rsidR="00B12B48" w:rsidRPr="004D7510">
                    <w:t xml:space="preserve"> use GMU e-mail</w:t>
                  </w:r>
                  <w:r w:rsidR="00295174">
                    <w:br/>
                  </w:r>
                </w:p>
              </w:tc>
              <w:tc>
                <w:tcPr>
                  <w:tcW w:w="3890" w:type="dxa"/>
                </w:tcPr>
                <w:p w14:paraId="38C0017B" w14:textId="21870617" w:rsidR="00B12B48" w:rsidRPr="004D7510" w:rsidRDefault="00B12B48" w:rsidP="005D2C0A">
                  <w:pPr>
                    <w:tabs>
                      <w:tab w:val="left" w:pos="1440"/>
                    </w:tabs>
                    <w:rPr>
                      <w:lang w:eastAsia="ja-JP"/>
                    </w:rPr>
                  </w:pPr>
                  <w:r w:rsidRPr="004D7510">
                    <w:rPr>
                      <w:lang w:eastAsia="ja-JP"/>
                    </w:rPr>
                    <w:t xml:space="preserve">Late assignments </w:t>
                  </w:r>
                  <w:r w:rsidR="00565A94" w:rsidRPr="004D7510">
                    <w:rPr>
                      <w:lang w:eastAsia="ja-JP"/>
                    </w:rPr>
                    <w:t xml:space="preserve">are </w:t>
                  </w:r>
                  <w:r w:rsidRPr="004D7510">
                    <w:rPr>
                      <w:lang w:eastAsia="ja-JP"/>
                    </w:rPr>
                    <w:t xml:space="preserve">not accepted by the instructor. If an emergency occurs, please notify the instructor in advance. </w:t>
                  </w:r>
                </w:p>
                <w:p w14:paraId="3905A67F" w14:textId="77777777" w:rsidR="00B12B48" w:rsidRPr="004D7510" w:rsidRDefault="00B12B48" w:rsidP="00805D16"/>
              </w:tc>
            </w:tr>
          </w:tbl>
          <w:p w14:paraId="7D04D1A9" w14:textId="77777777" w:rsidR="00B12B48" w:rsidRPr="004D7510" w:rsidRDefault="00B12B48" w:rsidP="00805D16"/>
        </w:tc>
      </w:tr>
      <w:tr w:rsidR="00B12B48" w:rsidRPr="004D7510" w14:paraId="544BF402" w14:textId="77777777" w:rsidTr="00657EEF">
        <w:tc>
          <w:tcPr>
            <w:tcW w:w="1980" w:type="dxa"/>
          </w:tcPr>
          <w:p w14:paraId="4D744AF8" w14:textId="77777777" w:rsidR="00B12B48" w:rsidRPr="004D7510" w:rsidRDefault="00AF37AB" w:rsidP="00805D16">
            <w:pPr>
              <w:rPr>
                <w:b/>
                <w:smallCaps/>
              </w:rPr>
            </w:pPr>
            <w:r w:rsidRPr="004D7510">
              <w:rPr>
                <w:b/>
                <w:smallCaps/>
              </w:rPr>
              <w:t>Grading s</w:t>
            </w:r>
            <w:r w:rsidR="00B12B48" w:rsidRPr="004D7510">
              <w:rPr>
                <w:b/>
                <w:smallCaps/>
              </w:rPr>
              <w:t>cale</w:t>
            </w:r>
          </w:p>
          <w:p w14:paraId="016CDFB8" w14:textId="77777777" w:rsidR="00B12B48" w:rsidRPr="004D7510" w:rsidRDefault="00B12B48" w:rsidP="00805D16">
            <w:pPr>
              <w:rPr>
                <w:b/>
                <w:smallCaps/>
              </w:rPr>
            </w:pPr>
          </w:p>
          <w:p w14:paraId="48CF3E3B" w14:textId="77777777" w:rsidR="00B12B48" w:rsidRPr="004D7510" w:rsidRDefault="00B12B48" w:rsidP="00805D16">
            <w:pPr>
              <w:rPr>
                <w:b/>
                <w:smallCaps/>
              </w:rPr>
            </w:pPr>
          </w:p>
          <w:p w14:paraId="5193339A" w14:textId="77777777" w:rsidR="00B12B48" w:rsidRPr="004D7510" w:rsidRDefault="00B12B48" w:rsidP="00805D16">
            <w:pPr>
              <w:rPr>
                <w:b/>
                <w:smallCaps/>
              </w:rPr>
            </w:pPr>
          </w:p>
          <w:p w14:paraId="172F7BE8" w14:textId="77777777" w:rsidR="00B12B48" w:rsidRPr="004D7510" w:rsidRDefault="00B12B48" w:rsidP="00805D16">
            <w:pPr>
              <w:rPr>
                <w:b/>
                <w:smallCaps/>
              </w:rPr>
            </w:pPr>
          </w:p>
        </w:tc>
        <w:tc>
          <w:tcPr>
            <w:tcW w:w="8010" w:type="dxa"/>
          </w:tcPr>
          <w:p w14:paraId="13B12869" w14:textId="77777777" w:rsidR="00B12B48" w:rsidRPr="004D7510" w:rsidRDefault="00B12B48" w:rsidP="009A7538"/>
          <w:tbl>
            <w:tblPr>
              <w:tblStyle w:val="TableGrid"/>
              <w:tblW w:w="0" w:type="auto"/>
              <w:tblLayout w:type="fixed"/>
              <w:tblLook w:val="04A0" w:firstRow="1" w:lastRow="0" w:firstColumn="1" w:lastColumn="0" w:noHBand="0" w:noVBand="1"/>
            </w:tblPr>
            <w:tblGrid>
              <w:gridCol w:w="3937"/>
              <w:gridCol w:w="2520"/>
            </w:tblGrid>
            <w:tr w:rsidR="00A07D59" w:rsidRPr="004D7510" w14:paraId="715F71D9" w14:textId="77777777" w:rsidTr="00657EEF">
              <w:tc>
                <w:tcPr>
                  <w:tcW w:w="3937" w:type="dxa"/>
                </w:tcPr>
                <w:p w14:paraId="0E67EF4E" w14:textId="77777777" w:rsidR="00A07D59" w:rsidRPr="004D7510" w:rsidRDefault="00A07D59" w:rsidP="009A7538">
                  <w:pPr>
                    <w:rPr>
                      <w:b/>
                    </w:rPr>
                  </w:pPr>
                  <w:r w:rsidRPr="004D7510">
                    <w:rPr>
                      <w:b/>
                    </w:rPr>
                    <w:t>Graded Activities</w:t>
                  </w:r>
                </w:p>
              </w:tc>
              <w:tc>
                <w:tcPr>
                  <w:tcW w:w="2520" w:type="dxa"/>
                </w:tcPr>
                <w:p w14:paraId="44544ECA" w14:textId="77777777" w:rsidR="00A07D59" w:rsidRPr="004D7510" w:rsidRDefault="00A07D59" w:rsidP="009A7538">
                  <w:pPr>
                    <w:rPr>
                      <w:b/>
                    </w:rPr>
                  </w:pPr>
                  <w:r w:rsidRPr="004D7510">
                    <w:rPr>
                      <w:b/>
                    </w:rPr>
                    <w:t>Grade points</w:t>
                  </w:r>
                </w:p>
              </w:tc>
            </w:tr>
            <w:tr w:rsidR="00A07D59" w:rsidRPr="004D7510" w14:paraId="5632D489" w14:textId="77777777" w:rsidTr="00657EEF">
              <w:tc>
                <w:tcPr>
                  <w:tcW w:w="3937" w:type="dxa"/>
                </w:tcPr>
                <w:p w14:paraId="759F8332" w14:textId="60E9C377" w:rsidR="00A07D59" w:rsidRPr="004D7510" w:rsidRDefault="00C54954" w:rsidP="00C45AD1">
                  <w:r w:rsidRPr="004D7510">
                    <w:t>Weekly a</w:t>
                  </w:r>
                  <w:r w:rsidR="009D063D" w:rsidRPr="004D7510">
                    <w:t>ssignments</w:t>
                  </w:r>
                  <w:r w:rsidR="00A07D59" w:rsidRPr="004D7510">
                    <w:t xml:space="preserve"> </w:t>
                  </w:r>
                </w:p>
              </w:tc>
              <w:tc>
                <w:tcPr>
                  <w:tcW w:w="2520" w:type="dxa"/>
                </w:tcPr>
                <w:p w14:paraId="03790EA0" w14:textId="77777777" w:rsidR="00A07D59" w:rsidRPr="004D7510" w:rsidRDefault="00B646A6" w:rsidP="00F030CA">
                  <w:r w:rsidRPr="004D7510">
                    <w:t>10</w:t>
                  </w:r>
                  <w:r w:rsidR="00A07D59" w:rsidRPr="004D7510">
                    <w:t xml:space="preserve"> pts each/</w:t>
                  </w:r>
                  <w:r w:rsidRPr="004D7510">
                    <w:t>40</w:t>
                  </w:r>
                  <w:r w:rsidR="00A07D59" w:rsidRPr="004D7510">
                    <w:t xml:space="preserve"> pts</w:t>
                  </w:r>
                </w:p>
              </w:tc>
            </w:tr>
            <w:tr w:rsidR="00414827" w:rsidRPr="004D7510" w14:paraId="07482B83" w14:textId="77777777" w:rsidTr="00657EEF">
              <w:tc>
                <w:tcPr>
                  <w:tcW w:w="3937" w:type="dxa"/>
                </w:tcPr>
                <w:p w14:paraId="77105F63" w14:textId="61906FD6" w:rsidR="00414827" w:rsidRPr="004D7510" w:rsidRDefault="00C54954" w:rsidP="00414827">
                  <w:r w:rsidRPr="004D7510">
                    <w:t xml:space="preserve">Semester long </w:t>
                  </w:r>
                  <w:r w:rsidR="00414827" w:rsidRPr="004D7510">
                    <w:t xml:space="preserve">project </w:t>
                  </w:r>
                </w:p>
              </w:tc>
              <w:tc>
                <w:tcPr>
                  <w:tcW w:w="2520" w:type="dxa"/>
                </w:tcPr>
                <w:p w14:paraId="4A284E14" w14:textId="77777777" w:rsidR="00414827" w:rsidRPr="004D7510" w:rsidRDefault="00414827" w:rsidP="00414827">
                  <w:r w:rsidRPr="004D7510">
                    <w:t>25 pts</w:t>
                  </w:r>
                </w:p>
              </w:tc>
            </w:tr>
            <w:tr w:rsidR="00414827" w:rsidRPr="004D7510" w14:paraId="58553578" w14:textId="77777777" w:rsidTr="00657EEF">
              <w:tc>
                <w:tcPr>
                  <w:tcW w:w="3937" w:type="dxa"/>
                </w:tcPr>
                <w:p w14:paraId="76B9F6AF" w14:textId="1F315851" w:rsidR="00414827" w:rsidRPr="004D7510" w:rsidRDefault="00565A94" w:rsidP="00414827">
                  <w:r w:rsidRPr="004D7510">
                    <w:t xml:space="preserve">Teach </w:t>
                  </w:r>
                  <w:r w:rsidR="00414827" w:rsidRPr="004D7510">
                    <w:t>One presentation</w:t>
                  </w:r>
                </w:p>
              </w:tc>
              <w:tc>
                <w:tcPr>
                  <w:tcW w:w="2520" w:type="dxa"/>
                </w:tcPr>
                <w:p w14:paraId="57399D52" w14:textId="77777777" w:rsidR="00414827" w:rsidRPr="004D7510" w:rsidRDefault="00414827" w:rsidP="00414827">
                  <w:r w:rsidRPr="004D7510">
                    <w:t>15 pts</w:t>
                  </w:r>
                </w:p>
              </w:tc>
            </w:tr>
            <w:tr w:rsidR="00414827" w:rsidRPr="004D7510" w14:paraId="7494DAAB" w14:textId="77777777" w:rsidTr="00657EEF">
              <w:tc>
                <w:tcPr>
                  <w:tcW w:w="3937" w:type="dxa"/>
                </w:tcPr>
                <w:p w14:paraId="57F11EE6" w14:textId="6C7D65FC" w:rsidR="00414827" w:rsidRPr="004D7510" w:rsidRDefault="00414827" w:rsidP="00414827">
                  <w:r w:rsidRPr="004D7510">
                    <w:t>Exam</w:t>
                  </w:r>
                  <w:r w:rsidR="00C54954" w:rsidRPr="004D7510">
                    <w:t xml:space="preserve"> (may be waived)</w:t>
                  </w:r>
                </w:p>
              </w:tc>
              <w:tc>
                <w:tcPr>
                  <w:tcW w:w="2520" w:type="dxa"/>
                </w:tcPr>
                <w:p w14:paraId="583B4362" w14:textId="77777777" w:rsidR="00414827" w:rsidRPr="004D7510" w:rsidRDefault="00414827" w:rsidP="00414827">
                  <w:r w:rsidRPr="004D7510">
                    <w:t xml:space="preserve">20 pts </w:t>
                  </w:r>
                </w:p>
              </w:tc>
            </w:tr>
            <w:tr w:rsidR="00414827" w:rsidRPr="004D7510" w14:paraId="379FA611" w14:textId="77777777" w:rsidTr="00657EEF">
              <w:tc>
                <w:tcPr>
                  <w:tcW w:w="3937" w:type="dxa"/>
                </w:tcPr>
                <w:p w14:paraId="0D95CAAF" w14:textId="77777777" w:rsidR="00414827" w:rsidRPr="004D7510" w:rsidRDefault="00414827" w:rsidP="00414827">
                  <w:r w:rsidRPr="004D7510">
                    <w:t>Total</w:t>
                  </w:r>
                </w:p>
              </w:tc>
              <w:tc>
                <w:tcPr>
                  <w:tcW w:w="2520" w:type="dxa"/>
                </w:tcPr>
                <w:p w14:paraId="468D5917" w14:textId="77777777" w:rsidR="00414827" w:rsidRPr="004D7510" w:rsidRDefault="00414827" w:rsidP="00414827">
                  <w:r w:rsidRPr="004D7510">
                    <w:t>100 pts or 100%</w:t>
                  </w:r>
                </w:p>
              </w:tc>
            </w:tr>
            <w:tr w:rsidR="00C54954" w:rsidRPr="004D7510" w14:paraId="2CD0CEC3" w14:textId="77777777" w:rsidTr="003F2269">
              <w:tc>
                <w:tcPr>
                  <w:tcW w:w="6457" w:type="dxa"/>
                  <w:gridSpan w:val="2"/>
                </w:tcPr>
                <w:p w14:paraId="1A5AEA07" w14:textId="069113EA" w:rsidR="00C54954" w:rsidRPr="004D7510" w:rsidRDefault="00C54954" w:rsidP="00414827">
                  <w:r w:rsidRPr="004D7510">
                    <w:t>There is no curving of grades</w:t>
                  </w:r>
                </w:p>
              </w:tc>
            </w:tr>
          </w:tbl>
          <w:p w14:paraId="4B45EAC2" w14:textId="77777777" w:rsidR="00B12B48" w:rsidRPr="004D7510" w:rsidRDefault="00B12B48" w:rsidP="009A7538"/>
        </w:tc>
      </w:tr>
      <w:tr w:rsidR="00D31596" w:rsidRPr="004D7510" w14:paraId="56B3238A" w14:textId="77777777" w:rsidTr="00657EEF">
        <w:tc>
          <w:tcPr>
            <w:tcW w:w="1980" w:type="dxa"/>
          </w:tcPr>
          <w:p w14:paraId="00DCE146" w14:textId="77777777" w:rsidR="00D31596" w:rsidRPr="004D7510" w:rsidRDefault="00C302AE" w:rsidP="00805D16">
            <w:pPr>
              <w:rPr>
                <w:b/>
                <w:smallCaps/>
              </w:rPr>
            </w:pPr>
            <w:r w:rsidRPr="004D7510">
              <w:rPr>
                <w:b/>
                <w:smallCaps/>
              </w:rPr>
              <w:t>Grade a</w:t>
            </w:r>
            <w:r w:rsidR="00D31596" w:rsidRPr="004D7510">
              <w:rPr>
                <w:b/>
                <w:smallCaps/>
              </w:rPr>
              <w:t>ssignment</w:t>
            </w:r>
          </w:p>
        </w:tc>
        <w:tc>
          <w:tcPr>
            <w:tcW w:w="8010" w:type="dxa"/>
          </w:tcPr>
          <w:tbl>
            <w:tblPr>
              <w:tblStyle w:val="TableGrid"/>
              <w:tblW w:w="0" w:type="auto"/>
              <w:tblLayout w:type="fixed"/>
              <w:tblLook w:val="04A0" w:firstRow="1" w:lastRow="0" w:firstColumn="1" w:lastColumn="0" w:noHBand="0" w:noVBand="1"/>
            </w:tblPr>
            <w:tblGrid>
              <w:gridCol w:w="6457"/>
            </w:tblGrid>
            <w:tr w:rsidR="00D31596" w:rsidRPr="004D7510" w14:paraId="0142FA99" w14:textId="77777777" w:rsidTr="00B21533">
              <w:tc>
                <w:tcPr>
                  <w:tcW w:w="6457" w:type="dxa"/>
                </w:tcPr>
                <w:p w14:paraId="34BAE72A" w14:textId="77777777" w:rsidR="00D31596" w:rsidRPr="004D7510" w:rsidRDefault="00D31596" w:rsidP="007667CB">
                  <w:r w:rsidRPr="004D7510">
                    <w:t>A+ = 9</w:t>
                  </w:r>
                  <w:r w:rsidR="007667CB" w:rsidRPr="004D7510">
                    <w:t>8</w:t>
                  </w:r>
                  <w:r w:rsidRPr="004D7510">
                    <w:t>-100, A = 9</w:t>
                  </w:r>
                  <w:r w:rsidR="007667CB" w:rsidRPr="004D7510">
                    <w:t>3</w:t>
                  </w:r>
                  <w:r w:rsidRPr="004D7510">
                    <w:t>-9</w:t>
                  </w:r>
                  <w:r w:rsidR="007667CB" w:rsidRPr="004D7510">
                    <w:t>7</w:t>
                  </w:r>
                  <w:r w:rsidRPr="004D7510">
                    <w:t xml:space="preserve">, </w:t>
                  </w:r>
                  <w:r w:rsidR="00A07D59" w:rsidRPr="004D7510">
                    <w:t xml:space="preserve"> </w:t>
                  </w:r>
                  <w:r w:rsidRPr="004D7510">
                    <w:t>A- = 90-9</w:t>
                  </w:r>
                  <w:r w:rsidR="007667CB" w:rsidRPr="004D7510">
                    <w:t>2</w:t>
                  </w:r>
                </w:p>
              </w:tc>
            </w:tr>
            <w:tr w:rsidR="00D31596" w:rsidRPr="004D7510" w14:paraId="36CE2B08" w14:textId="77777777" w:rsidTr="00B21533">
              <w:tc>
                <w:tcPr>
                  <w:tcW w:w="6457" w:type="dxa"/>
                </w:tcPr>
                <w:p w14:paraId="01947160" w14:textId="77777777" w:rsidR="00D31596" w:rsidRPr="004D7510" w:rsidRDefault="00D31596" w:rsidP="009A7538">
                  <w:r w:rsidRPr="004D7510">
                    <w:t xml:space="preserve">B+ = 87-89, </w:t>
                  </w:r>
                  <w:r w:rsidR="00A07D59" w:rsidRPr="004D7510">
                    <w:t xml:space="preserve">  </w:t>
                  </w:r>
                  <w:r w:rsidRPr="004D7510">
                    <w:t xml:space="preserve">B = 83-86, </w:t>
                  </w:r>
                  <w:r w:rsidR="00A07D59" w:rsidRPr="004D7510">
                    <w:t xml:space="preserve"> </w:t>
                  </w:r>
                  <w:r w:rsidRPr="004D7510">
                    <w:t>B- = 80-82</w:t>
                  </w:r>
                </w:p>
              </w:tc>
            </w:tr>
            <w:tr w:rsidR="00D31596" w:rsidRPr="004D7510" w14:paraId="58D84B7A" w14:textId="77777777" w:rsidTr="00B21533">
              <w:tc>
                <w:tcPr>
                  <w:tcW w:w="6457" w:type="dxa"/>
                </w:tcPr>
                <w:p w14:paraId="1E55B39D" w14:textId="77777777" w:rsidR="00D31596" w:rsidRPr="004D7510" w:rsidRDefault="00D31596" w:rsidP="009A7538">
                  <w:r w:rsidRPr="004D7510">
                    <w:t xml:space="preserve">C+ = 77-79, </w:t>
                  </w:r>
                  <w:r w:rsidR="00A07D59" w:rsidRPr="004D7510">
                    <w:t xml:space="preserve">  </w:t>
                  </w:r>
                  <w:r w:rsidRPr="004D7510">
                    <w:t>C = 73-76,</w:t>
                  </w:r>
                  <w:r w:rsidR="00A07D59" w:rsidRPr="004D7510">
                    <w:t xml:space="preserve">  C- = 70-72</w:t>
                  </w:r>
                </w:p>
              </w:tc>
            </w:tr>
            <w:tr w:rsidR="00D31596" w:rsidRPr="004D7510" w14:paraId="7A4FB72F" w14:textId="77777777" w:rsidTr="00B21533">
              <w:tc>
                <w:tcPr>
                  <w:tcW w:w="6457" w:type="dxa"/>
                </w:tcPr>
                <w:p w14:paraId="7CD45F0F" w14:textId="77777777" w:rsidR="00DB51A1" w:rsidRPr="004D7510" w:rsidRDefault="00D31596" w:rsidP="00DB51A1">
                  <w:r w:rsidRPr="004D7510">
                    <w:t xml:space="preserve">D = 60-69, </w:t>
                  </w:r>
                  <w:r w:rsidR="00A07D59" w:rsidRPr="004D7510">
                    <w:t xml:space="preserve">    </w:t>
                  </w:r>
                  <w:r w:rsidRPr="004D7510">
                    <w:t>F = 0-59</w:t>
                  </w:r>
                </w:p>
              </w:tc>
            </w:tr>
          </w:tbl>
          <w:p w14:paraId="5F338646" w14:textId="5EC87D9A" w:rsidR="00D31596" w:rsidRPr="004D7510" w:rsidRDefault="00295174" w:rsidP="009A7538">
            <w:r>
              <w:br/>
            </w:r>
          </w:p>
        </w:tc>
      </w:tr>
      <w:tr w:rsidR="00E43B8F" w:rsidRPr="004D7510" w14:paraId="0D2EDA63" w14:textId="77777777" w:rsidTr="00EA18D8">
        <w:trPr>
          <w:trHeight w:val="2510"/>
        </w:trPr>
        <w:tc>
          <w:tcPr>
            <w:tcW w:w="1980" w:type="dxa"/>
          </w:tcPr>
          <w:p w14:paraId="3167457E" w14:textId="77777777" w:rsidR="00B21533" w:rsidRPr="004D7510" w:rsidRDefault="00B21533" w:rsidP="00805D16">
            <w:pPr>
              <w:rPr>
                <w:b/>
                <w:smallCaps/>
              </w:rPr>
            </w:pPr>
          </w:p>
          <w:p w14:paraId="61E1BCE0" w14:textId="77777777" w:rsidR="00E43B8F" w:rsidRPr="004D7510" w:rsidRDefault="00AF37AB" w:rsidP="00C45AD1">
            <w:pPr>
              <w:rPr>
                <w:b/>
                <w:smallCaps/>
              </w:rPr>
            </w:pPr>
            <w:r w:rsidRPr="004D7510">
              <w:rPr>
                <w:b/>
                <w:smallCaps/>
              </w:rPr>
              <w:t>a</w:t>
            </w:r>
            <w:r w:rsidR="00E43B8F" w:rsidRPr="004D7510">
              <w:rPr>
                <w:b/>
                <w:smallCaps/>
              </w:rPr>
              <w:t>ssignments (</w:t>
            </w:r>
            <w:r w:rsidR="00C45AD1" w:rsidRPr="004D7510">
              <w:rPr>
                <w:b/>
                <w:smallCaps/>
              </w:rPr>
              <w:t>4</w:t>
            </w:r>
            <w:r w:rsidR="00E43B8F" w:rsidRPr="004D7510">
              <w:rPr>
                <w:b/>
                <w:smallCaps/>
              </w:rPr>
              <w:t>)</w:t>
            </w:r>
          </w:p>
        </w:tc>
        <w:tc>
          <w:tcPr>
            <w:tcW w:w="8010" w:type="dxa"/>
          </w:tcPr>
          <w:p w14:paraId="2C17CFDE" w14:textId="77777777" w:rsidR="00B21533" w:rsidRPr="004D7510" w:rsidRDefault="00B21533" w:rsidP="00E43B8F"/>
          <w:p w14:paraId="743E1815" w14:textId="3A011961" w:rsidR="00E8601E" w:rsidRPr="004D7510" w:rsidRDefault="00B475CF" w:rsidP="00565A94">
            <w:r w:rsidRPr="004D7510">
              <w:t>A</w:t>
            </w:r>
            <w:r w:rsidR="00E43B8F" w:rsidRPr="004D7510">
              <w:t xml:space="preserve"> set of </w:t>
            </w:r>
            <w:r w:rsidR="00E246E4" w:rsidRPr="004D7510">
              <w:rPr>
                <w:color w:val="000000" w:themeColor="text1"/>
              </w:rPr>
              <w:t xml:space="preserve">homework </w:t>
            </w:r>
            <w:r w:rsidR="00E43B8F" w:rsidRPr="004D7510">
              <w:rPr>
                <w:color w:val="000000" w:themeColor="text1"/>
              </w:rPr>
              <w:t xml:space="preserve">problems </w:t>
            </w:r>
            <w:r w:rsidR="00E43B8F" w:rsidRPr="004D7510">
              <w:t>will be assigned to evaluate your skills in applying concepts learned during lectures. You can work</w:t>
            </w:r>
            <w:r w:rsidR="00C54954" w:rsidRPr="004D7510">
              <w:t xml:space="preserve"> with others in doing these assignments but submissions must be entirely your code, no copy and pasting.</w:t>
            </w:r>
            <w:r w:rsidR="00E43B8F" w:rsidRPr="004D7510">
              <w:t xml:space="preserve"> </w:t>
            </w:r>
            <w:r w:rsidR="00C54954" w:rsidRPr="004D7510">
              <w:t>Assignments are due on following class session</w:t>
            </w:r>
            <w:r w:rsidR="00E43B8F" w:rsidRPr="004D7510">
              <w:t>.</w:t>
            </w:r>
            <w:r w:rsidR="00C54954" w:rsidRPr="004D7510">
              <w:t xml:space="preserve">  No late assignments are accepted to make sure that the entire class stays focused on same set of assignments.</w:t>
            </w:r>
            <w:r w:rsidR="00E43B8F" w:rsidRPr="004D7510">
              <w:t xml:space="preserve"> </w:t>
            </w:r>
          </w:p>
        </w:tc>
      </w:tr>
      <w:tr w:rsidR="00D27E39" w:rsidRPr="004D7510" w14:paraId="0EC075D1" w14:textId="77777777" w:rsidTr="00657EEF">
        <w:tc>
          <w:tcPr>
            <w:tcW w:w="1980" w:type="dxa"/>
          </w:tcPr>
          <w:p w14:paraId="597CCC13" w14:textId="77777777" w:rsidR="00D27E39" w:rsidRPr="004D7510" w:rsidRDefault="00DF5303" w:rsidP="00E17920">
            <w:pPr>
              <w:rPr>
                <w:b/>
                <w:smallCaps/>
              </w:rPr>
            </w:pPr>
            <w:r w:rsidRPr="004D7510">
              <w:rPr>
                <w:b/>
                <w:smallCaps/>
              </w:rPr>
              <w:lastRenderedPageBreak/>
              <w:t xml:space="preserve">group </w:t>
            </w:r>
            <w:r w:rsidR="00E17920" w:rsidRPr="004D7510">
              <w:rPr>
                <w:b/>
                <w:smallCaps/>
              </w:rPr>
              <w:t>project</w:t>
            </w:r>
            <w:r w:rsidR="00B46E6A" w:rsidRPr="004D7510">
              <w:rPr>
                <w:b/>
                <w:smallCaps/>
              </w:rPr>
              <w:t xml:space="preserve"> (1)</w:t>
            </w:r>
          </w:p>
        </w:tc>
        <w:tc>
          <w:tcPr>
            <w:tcW w:w="8010" w:type="dxa"/>
          </w:tcPr>
          <w:p w14:paraId="2E5DB9D3" w14:textId="2712B301" w:rsidR="009F624A" w:rsidRPr="004D7510" w:rsidRDefault="004870E0" w:rsidP="00D610EB">
            <w:r w:rsidRPr="004D7510">
              <w:t>The project is</w:t>
            </w:r>
            <w:r w:rsidR="00E17920" w:rsidRPr="004D7510">
              <w:t xml:space="preserve"> designed to provide </w:t>
            </w:r>
            <w:r w:rsidR="00B71A24" w:rsidRPr="004D7510">
              <w:t>a review of</w:t>
            </w:r>
            <w:r w:rsidR="00E17920" w:rsidRPr="004D7510">
              <w:t xml:space="preserve"> concepts learned throughout the semester</w:t>
            </w:r>
            <w:r w:rsidR="00B475CF" w:rsidRPr="004D7510">
              <w:t xml:space="preserve"> and exercise student ability in applying these concepts in analyzing data</w:t>
            </w:r>
            <w:r w:rsidR="00323C76" w:rsidRPr="004D7510">
              <w:t xml:space="preserve"> sets, writing up </w:t>
            </w:r>
            <w:r w:rsidR="00B475CF" w:rsidRPr="004D7510">
              <w:t>results</w:t>
            </w:r>
            <w:r w:rsidR="00323C76" w:rsidRPr="004D7510">
              <w:t xml:space="preserve"> from the statistical analyses</w:t>
            </w:r>
            <w:r w:rsidR="00710525" w:rsidRPr="004D7510">
              <w:t>,</w:t>
            </w:r>
            <w:r w:rsidR="00B475CF" w:rsidRPr="004D7510">
              <w:t xml:space="preserve"> and interpreting findings</w:t>
            </w:r>
            <w:r w:rsidR="00E17920" w:rsidRPr="004D7510">
              <w:t xml:space="preserve">. </w:t>
            </w:r>
            <w:r w:rsidR="009F624A" w:rsidRPr="004D7510">
              <w:t>This is a data analysis project. The length of th</w:t>
            </w:r>
            <w:r w:rsidR="00751755" w:rsidRPr="004D7510">
              <w:t xml:space="preserve">e project </w:t>
            </w:r>
            <w:r w:rsidR="00565A94" w:rsidRPr="004D7510">
              <w:t xml:space="preserve">report </w:t>
            </w:r>
            <w:r w:rsidR="00751755" w:rsidRPr="004D7510">
              <w:t xml:space="preserve">is expected to be </w:t>
            </w:r>
            <w:r w:rsidR="00565A94" w:rsidRPr="004D7510">
              <w:t>similar to a journal submission, you choose the journal you would like to use as a template</w:t>
            </w:r>
            <w:r w:rsidR="009F624A" w:rsidRPr="004D7510">
              <w:t xml:space="preserve">. This is </w:t>
            </w:r>
            <w:r w:rsidR="00E31ABA" w:rsidRPr="004D7510">
              <w:t>a</w:t>
            </w:r>
            <w:r w:rsidR="00C54954" w:rsidRPr="004D7510">
              <w:t xml:space="preserve">n individual </w:t>
            </w:r>
            <w:r w:rsidR="00323C76" w:rsidRPr="004D7510">
              <w:t>project</w:t>
            </w:r>
            <w:r w:rsidR="009F624A" w:rsidRPr="004D7510">
              <w:t>. The written document should include:</w:t>
            </w:r>
          </w:p>
          <w:p w14:paraId="5CAE90DE" w14:textId="77777777" w:rsidR="009F624A" w:rsidRPr="004D7510" w:rsidRDefault="009F624A" w:rsidP="009F624A">
            <w:pPr>
              <w:rPr>
                <w:b/>
              </w:rPr>
            </w:pPr>
          </w:p>
          <w:p w14:paraId="181B619B" w14:textId="2788E236" w:rsidR="009F624A" w:rsidRPr="004D7510" w:rsidRDefault="00565A94" w:rsidP="00D610EB">
            <w:pPr>
              <w:pStyle w:val="ListParagraph"/>
              <w:numPr>
                <w:ilvl w:val="0"/>
                <w:numId w:val="32"/>
              </w:numPr>
              <w:rPr>
                <w:rFonts w:ascii="Times New Roman" w:hAnsi="Times New Roman"/>
                <w:sz w:val="24"/>
                <w:szCs w:val="24"/>
              </w:rPr>
            </w:pPr>
            <w:r w:rsidRPr="004D7510">
              <w:rPr>
                <w:rFonts w:ascii="Times New Roman" w:hAnsi="Times New Roman"/>
                <w:sz w:val="24"/>
                <w:szCs w:val="24"/>
              </w:rPr>
              <w:t xml:space="preserve">Background literature review </w:t>
            </w:r>
            <w:r w:rsidR="00D610EB" w:rsidRPr="004D7510">
              <w:rPr>
                <w:rFonts w:ascii="Times New Roman" w:hAnsi="Times New Roman"/>
                <w:sz w:val="24"/>
                <w:szCs w:val="24"/>
              </w:rPr>
              <w:t xml:space="preserve">should </w:t>
            </w:r>
            <w:r w:rsidRPr="004D7510">
              <w:rPr>
                <w:rFonts w:ascii="Times New Roman" w:hAnsi="Times New Roman"/>
                <w:sz w:val="24"/>
                <w:szCs w:val="24"/>
              </w:rPr>
              <w:t>not exceed 1 page</w:t>
            </w:r>
            <w:r w:rsidR="00D610EB" w:rsidRPr="004D7510">
              <w:rPr>
                <w:rFonts w:ascii="Times New Roman" w:hAnsi="Times New Roman"/>
                <w:sz w:val="24"/>
                <w:szCs w:val="24"/>
              </w:rPr>
              <w:t xml:space="preserve">. It should assume an informed reader familiar with the literature. It should </w:t>
            </w:r>
            <w:r w:rsidRPr="004D7510">
              <w:rPr>
                <w:rFonts w:ascii="Times New Roman" w:hAnsi="Times New Roman"/>
                <w:sz w:val="24"/>
                <w:szCs w:val="24"/>
              </w:rPr>
              <w:t>referenc</w:t>
            </w:r>
            <w:r w:rsidR="00D610EB" w:rsidRPr="004D7510">
              <w:rPr>
                <w:rFonts w:ascii="Times New Roman" w:hAnsi="Times New Roman"/>
                <w:sz w:val="24"/>
                <w:szCs w:val="24"/>
              </w:rPr>
              <w:t>e</w:t>
            </w:r>
            <w:r w:rsidRPr="004D7510">
              <w:rPr>
                <w:rFonts w:ascii="Times New Roman" w:hAnsi="Times New Roman"/>
                <w:sz w:val="24"/>
                <w:szCs w:val="24"/>
              </w:rPr>
              <w:t xml:space="preserve"> all relevant recently published material on </w:t>
            </w:r>
            <w:r w:rsidR="00D610EB" w:rsidRPr="004D7510">
              <w:rPr>
                <w:rFonts w:ascii="Times New Roman" w:hAnsi="Times New Roman"/>
                <w:sz w:val="24"/>
                <w:szCs w:val="24"/>
              </w:rPr>
              <w:t xml:space="preserve">this topic in </w:t>
            </w:r>
            <w:r w:rsidRPr="004D7510">
              <w:rPr>
                <w:rFonts w:ascii="Times New Roman" w:hAnsi="Times New Roman"/>
                <w:sz w:val="24"/>
                <w:szCs w:val="24"/>
              </w:rPr>
              <w:t xml:space="preserve">PubMed.  Background section should be a brief </w:t>
            </w:r>
            <w:r w:rsidR="00386F61" w:rsidRPr="004D7510">
              <w:rPr>
                <w:rFonts w:ascii="Times New Roman" w:hAnsi="Times New Roman"/>
                <w:sz w:val="24"/>
                <w:szCs w:val="24"/>
              </w:rPr>
              <w:t>synthesis of existing research findings related to the problem being</w:t>
            </w:r>
            <w:r w:rsidR="00D610EB" w:rsidRPr="004D7510">
              <w:rPr>
                <w:rFonts w:ascii="Times New Roman" w:hAnsi="Times New Roman"/>
                <w:sz w:val="24"/>
                <w:szCs w:val="24"/>
              </w:rPr>
              <w:t xml:space="preserve"> </w:t>
            </w:r>
            <w:r w:rsidR="00386F61" w:rsidRPr="004D7510">
              <w:rPr>
                <w:rFonts w:ascii="Times New Roman" w:hAnsi="Times New Roman"/>
                <w:sz w:val="24"/>
                <w:szCs w:val="24"/>
              </w:rPr>
              <w:t>addressed</w:t>
            </w:r>
            <w:r w:rsidR="00D00075" w:rsidRPr="004D7510">
              <w:rPr>
                <w:rFonts w:ascii="Times New Roman" w:hAnsi="Times New Roman"/>
                <w:sz w:val="24"/>
                <w:szCs w:val="24"/>
              </w:rPr>
              <w:t xml:space="preserve"> in the study</w:t>
            </w:r>
            <w:r w:rsidR="00386F61" w:rsidRPr="004D7510">
              <w:rPr>
                <w:rFonts w:ascii="Times New Roman" w:hAnsi="Times New Roman"/>
                <w:sz w:val="24"/>
                <w:szCs w:val="24"/>
              </w:rPr>
              <w:t>.</w:t>
            </w:r>
            <w:r w:rsidR="00D610EB" w:rsidRPr="004D7510">
              <w:rPr>
                <w:rFonts w:ascii="Times New Roman" w:hAnsi="Times New Roman"/>
                <w:sz w:val="24"/>
                <w:szCs w:val="24"/>
              </w:rPr>
              <w:t xml:space="preserve"> This section is due in 3</w:t>
            </w:r>
            <w:r w:rsidR="00D610EB" w:rsidRPr="004D7510">
              <w:rPr>
                <w:rFonts w:ascii="Times New Roman" w:hAnsi="Times New Roman"/>
                <w:sz w:val="24"/>
                <w:szCs w:val="24"/>
                <w:vertAlign w:val="superscript"/>
              </w:rPr>
              <w:t>rd</w:t>
            </w:r>
            <w:r w:rsidR="00D610EB" w:rsidRPr="004D7510">
              <w:rPr>
                <w:rFonts w:ascii="Times New Roman" w:hAnsi="Times New Roman"/>
                <w:sz w:val="24"/>
                <w:szCs w:val="24"/>
              </w:rPr>
              <w:t xml:space="preserve"> week of the course.</w:t>
            </w:r>
            <w:r w:rsidR="004D7510">
              <w:rPr>
                <w:rFonts w:ascii="Times New Roman" w:hAnsi="Times New Roman"/>
                <w:sz w:val="24"/>
                <w:szCs w:val="24"/>
              </w:rPr>
              <w:br/>
            </w:r>
          </w:p>
          <w:p w14:paraId="4E08A243" w14:textId="495AE94A" w:rsidR="009F624A" w:rsidRPr="004D7510" w:rsidRDefault="00565A94" w:rsidP="00D610EB">
            <w:pPr>
              <w:pStyle w:val="ListParagraph"/>
              <w:numPr>
                <w:ilvl w:val="0"/>
                <w:numId w:val="32"/>
              </w:numPr>
              <w:rPr>
                <w:rFonts w:ascii="Times New Roman" w:hAnsi="Times New Roman"/>
                <w:sz w:val="24"/>
                <w:szCs w:val="24"/>
              </w:rPr>
            </w:pPr>
            <w:r w:rsidRPr="004D7510">
              <w:rPr>
                <w:rFonts w:ascii="Times New Roman" w:hAnsi="Times New Roman"/>
                <w:sz w:val="24"/>
                <w:szCs w:val="24"/>
              </w:rPr>
              <w:t xml:space="preserve">Method section should be a </w:t>
            </w:r>
            <w:r w:rsidR="009F624A" w:rsidRPr="004D7510">
              <w:rPr>
                <w:rFonts w:ascii="Times New Roman" w:hAnsi="Times New Roman"/>
                <w:sz w:val="24"/>
                <w:szCs w:val="24"/>
              </w:rPr>
              <w:t>complete description of the methods</w:t>
            </w:r>
            <w:r w:rsidR="00D610EB" w:rsidRPr="004D7510">
              <w:rPr>
                <w:rFonts w:ascii="Times New Roman" w:hAnsi="Times New Roman"/>
                <w:sz w:val="24"/>
                <w:szCs w:val="24"/>
              </w:rPr>
              <w:t xml:space="preserve">, including: source of data, </w:t>
            </w:r>
            <w:r w:rsidR="00D00075" w:rsidRPr="004D7510">
              <w:rPr>
                <w:rFonts w:ascii="Times New Roman" w:hAnsi="Times New Roman"/>
                <w:sz w:val="24"/>
                <w:szCs w:val="24"/>
              </w:rPr>
              <w:t>sample</w:t>
            </w:r>
            <w:r w:rsidR="00D610EB" w:rsidRPr="004D7510">
              <w:rPr>
                <w:rFonts w:ascii="Times New Roman" w:hAnsi="Times New Roman"/>
                <w:sz w:val="24"/>
                <w:szCs w:val="24"/>
              </w:rPr>
              <w:t xml:space="preserve"> description</w:t>
            </w:r>
            <w:r w:rsidR="00D00075" w:rsidRPr="004D7510">
              <w:rPr>
                <w:rFonts w:ascii="Times New Roman" w:hAnsi="Times New Roman"/>
                <w:sz w:val="24"/>
                <w:szCs w:val="24"/>
              </w:rPr>
              <w:t xml:space="preserve">, </w:t>
            </w:r>
            <w:r w:rsidR="00D610EB" w:rsidRPr="004D7510">
              <w:rPr>
                <w:rFonts w:ascii="Times New Roman" w:hAnsi="Times New Roman"/>
                <w:sz w:val="24"/>
                <w:szCs w:val="24"/>
              </w:rPr>
              <w:t xml:space="preserve">standardized </w:t>
            </w:r>
            <w:r w:rsidR="00D00075" w:rsidRPr="004D7510">
              <w:rPr>
                <w:rFonts w:ascii="Times New Roman" w:hAnsi="Times New Roman"/>
                <w:sz w:val="24"/>
                <w:szCs w:val="24"/>
              </w:rPr>
              <w:t>measures</w:t>
            </w:r>
            <w:r w:rsidR="00D610EB" w:rsidRPr="004D7510">
              <w:rPr>
                <w:rFonts w:ascii="Times New Roman" w:hAnsi="Times New Roman"/>
                <w:sz w:val="24"/>
                <w:szCs w:val="24"/>
              </w:rPr>
              <w:t xml:space="preserve"> used</w:t>
            </w:r>
            <w:r w:rsidR="00D00075" w:rsidRPr="004D7510">
              <w:rPr>
                <w:rFonts w:ascii="Times New Roman" w:hAnsi="Times New Roman"/>
                <w:sz w:val="24"/>
                <w:szCs w:val="24"/>
              </w:rPr>
              <w:t xml:space="preserve">, </w:t>
            </w:r>
            <w:r w:rsidR="00D610EB" w:rsidRPr="004D7510">
              <w:rPr>
                <w:rFonts w:ascii="Times New Roman" w:hAnsi="Times New Roman"/>
                <w:sz w:val="24"/>
                <w:szCs w:val="24"/>
              </w:rPr>
              <w:t xml:space="preserve">analytical </w:t>
            </w:r>
            <w:r w:rsidR="00D00075" w:rsidRPr="004D7510">
              <w:rPr>
                <w:rFonts w:ascii="Times New Roman" w:hAnsi="Times New Roman"/>
                <w:sz w:val="24"/>
                <w:szCs w:val="24"/>
              </w:rPr>
              <w:t>methods</w:t>
            </w:r>
            <w:r w:rsidR="00D610EB" w:rsidRPr="004D7510">
              <w:rPr>
                <w:rFonts w:ascii="Times New Roman" w:hAnsi="Times New Roman"/>
                <w:sz w:val="24"/>
                <w:szCs w:val="24"/>
              </w:rPr>
              <w:t xml:space="preserve"> used, and adjustments for missing values</w:t>
            </w:r>
            <w:r w:rsidR="009F624A" w:rsidRPr="004D7510">
              <w:rPr>
                <w:rFonts w:ascii="Times New Roman" w:hAnsi="Times New Roman"/>
                <w:sz w:val="24"/>
                <w:szCs w:val="24"/>
              </w:rPr>
              <w:t>.</w:t>
            </w:r>
            <w:r w:rsidR="00D610EB" w:rsidRPr="004D7510">
              <w:rPr>
                <w:rFonts w:ascii="Times New Roman" w:hAnsi="Times New Roman"/>
                <w:sz w:val="24"/>
                <w:szCs w:val="24"/>
              </w:rPr>
              <w:t xml:space="preserve"> This section is due on 5</w:t>
            </w:r>
            <w:r w:rsidR="00D610EB" w:rsidRPr="004D7510">
              <w:rPr>
                <w:rFonts w:ascii="Times New Roman" w:hAnsi="Times New Roman"/>
                <w:sz w:val="24"/>
                <w:szCs w:val="24"/>
                <w:vertAlign w:val="superscript"/>
              </w:rPr>
              <w:t>th</w:t>
            </w:r>
            <w:r w:rsidR="00D610EB" w:rsidRPr="004D7510">
              <w:rPr>
                <w:rFonts w:ascii="Times New Roman" w:hAnsi="Times New Roman"/>
                <w:sz w:val="24"/>
                <w:szCs w:val="24"/>
              </w:rPr>
              <w:t xml:space="preserve"> week of the course.</w:t>
            </w:r>
            <w:r w:rsidR="004D7510">
              <w:rPr>
                <w:rFonts w:ascii="Times New Roman" w:hAnsi="Times New Roman"/>
                <w:sz w:val="24"/>
                <w:szCs w:val="24"/>
              </w:rPr>
              <w:br/>
            </w:r>
          </w:p>
          <w:p w14:paraId="192C55DD" w14:textId="3FB49426" w:rsidR="00C54954" w:rsidRPr="004D7510" w:rsidRDefault="00565A94" w:rsidP="00C54954">
            <w:pPr>
              <w:pStyle w:val="ListParagraph"/>
              <w:numPr>
                <w:ilvl w:val="0"/>
                <w:numId w:val="32"/>
              </w:numPr>
              <w:rPr>
                <w:rFonts w:ascii="Times New Roman" w:hAnsi="Times New Roman"/>
                <w:sz w:val="24"/>
                <w:szCs w:val="24"/>
              </w:rPr>
            </w:pPr>
            <w:r w:rsidRPr="004D7510">
              <w:rPr>
                <w:rFonts w:ascii="Times New Roman" w:hAnsi="Times New Roman"/>
                <w:sz w:val="24"/>
                <w:szCs w:val="24"/>
              </w:rPr>
              <w:t>Results section should describe the findings.  Table 1 should be description of the population studied.  Figures and additional tables should be the statistical findings</w:t>
            </w:r>
            <w:r w:rsidR="009F624A" w:rsidRPr="004D7510">
              <w:rPr>
                <w:rFonts w:ascii="Times New Roman" w:hAnsi="Times New Roman"/>
                <w:sz w:val="24"/>
                <w:szCs w:val="24"/>
              </w:rPr>
              <w:t>.</w:t>
            </w:r>
            <w:r w:rsidR="00D610EB" w:rsidRPr="004D7510">
              <w:rPr>
                <w:rFonts w:ascii="Times New Roman" w:hAnsi="Times New Roman"/>
                <w:sz w:val="24"/>
                <w:szCs w:val="24"/>
              </w:rPr>
              <w:t xml:space="preserve"> There should not be any description of findings in the result section.  This section should be complete 10</w:t>
            </w:r>
            <w:r w:rsidR="00D610EB" w:rsidRPr="004D7510">
              <w:rPr>
                <w:rFonts w:ascii="Times New Roman" w:hAnsi="Times New Roman"/>
                <w:sz w:val="24"/>
                <w:szCs w:val="24"/>
                <w:vertAlign w:val="superscript"/>
              </w:rPr>
              <w:t>th</w:t>
            </w:r>
            <w:r w:rsidR="00D610EB" w:rsidRPr="004D7510">
              <w:rPr>
                <w:rFonts w:ascii="Times New Roman" w:hAnsi="Times New Roman"/>
                <w:sz w:val="24"/>
                <w:szCs w:val="24"/>
              </w:rPr>
              <w:t xml:space="preserve"> week of the course.</w:t>
            </w:r>
            <w:r w:rsidR="004D7510">
              <w:rPr>
                <w:rFonts w:ascii="Times New Roman" w:hAnsi="Times New Roman"/>
                <w:sz w:val="24"/>
                <w:szCs w:val="24"/>
              </w:rPr>
              <w:br/>
            </w:r>
          </w:p>
          <w:p w14:paraId="7CE8EC5C" w14:textId="7F5464ED" w:rsidR="008900B1" w:rsidRPr="004D7510" w:rsidRDefault="00D00075" w:rsidP="00C54954">
            <w:pPr>
              <w:pStyle w:val="ListParagraph"/>
              <w:numPr>
                <w:ilvl w:val="0"/>
                <w:numId w:val="32"/>
              </w:numPr>
              <w:rPr>
                <w:rFonts w:ascii="Times New Roman" w:hAnsi="Times New Roman"/>
                <w:sz w:val="24"/>
                <w:szCs w:val="24"/>
              </w:rPr>
            </w:pPr>
            <w:r w:rsidRPr="004D7510">
              <w:rPr>
                <w:rFonts w:ascii="Times New Roman" w:hAnsi="Times New Roman"/>
                <w:sz w:val="24"/>
                <w:szCs w:val="24"/>
              </w:rPr>
              <w:t>D</w:t>
            </w:r>
            <w:r w:rsidR="009F624A" w:rsidRPr="004D7510">
              <w:rPr>
                <w:rFonts w:ascii="Times New Roman" w:hAnsi="Times New Roman"/>
                <w:sz w:val="24"/>
                <w:szCs w:val="24"/>
              </w:rPr>
              <w:t>iscussion</w:t>
            </w:r>
            <w:r w:rsidRPr="004D7510">
              <w:rPr>
                <w:rFonts w:ascii="Times New Roman" w:hAnsi="Times New Roman"/>
                <w:sz w:val="24"/>
                <w:szCs w:val="24"/>
              </w:rPr>
              <w:t xml:space="preserve"> </w:t>
            </w:r>
            <w:r w:rsidR="00565A94" w:rsidRPr="004D7510">
              <w:rPr>
                <w:rFonts w:ascii="Times New Roman" w:hAnsi="Times New Roman"/>
                <w:sz w:val="24"/>
                <w:szCs w:val="24"/>
              </w:rPr>
              <w:t xml:space="preserve">section should </w:t>
            </w:r>
            <w:r w:rsidR="00D610EB" w:rsidRPr="004D7510">
              <w:rPr>
                <w:rFonts w:ascii="Times New Roman" w:hAnsi="Times New Roman"/>
                <w:sz w:val="24"/>
                <w:szCs w:val="24"/>
              </w:rPr>
              <w:t xml:space="preserve">in 4-5 paragraphs provide: </w:t>
            </w:r>
            <w:r w:rsidR="00565A94" w:rsidRPr="004D7510">
              <w:rPr>
                <w:rFonts w:ascii="Times New Roman" w:hAnsi="Times New Roman"/>
                <w:sz w:val="24"/>
                <w:szCs w:val="24"/>
              </w:rPr>
              <w:t>(</w:t>
            </w:r>
            <w:r w:rsidR="00D610EB" w:rsidRPr="004D7510">
              <w:rPr>
                <w:rFonts w:ascii="Times New Roman" w:hAnsi="Times New Roman"/>
                <w:sz w:val="24"/>
                <w:szCs w:val="24"/>
              </w:rPr>
              <w:t>1</w:t>
            </w:r>
            <w:r w:rsidR="00565A94" w:rsidRPr="004D7510">
              <w:rPr>
                <w:rFonts w:ascii="Times New Roman" w:hAnsi="Times New Roman"/>
                <w:sz w:val="24"/>
                <w:szCs w:val="24"/>
              </w:rPr>
              <w:t>) summar</w:t>
            </w:r>
            <w:r w:rsidR="00D610EB" w:rsidRPr="004D7510">
              <w:rPr>
                <w:rFonts w:ascii="Times New Roman" w:hAnsi="Times New Roman"/>
                <w:sz w:val="24"/>
                <w:szCs w:val="24"/>
              </w:rPr>
              <w:t xml:space="preserve">y of </w:t>
            </w:r>
            <w:r w:rsidR="00565A94" w:rsidRPr="004D7510">
              <w:rPr>
                <w:rFonts w:ascii="Times New Roman" w:hAnsi="Times New Roman"/>
                <w:sz w:val="24"/>
                <w:szCs w:val="24"/>
              </w:rPr>
              <w:t>the key findings</w:t>
            </w:r>
            <w:r w:rsidR="00D610EB" w:rsidRPr="004D7510">
              <w:rPr>
                <w:rFonts w:ascii="Times New Roman" w:hAnsi="Times New Roman"/>
                <w:sz w:val="24"/>
                <w:szCs w:val="24"/>
              </w:rPr>
              <w:t xml:space="preserve">, </w:t>
            </w:r>
            <w:r w:rsidR="00565A94" w:rsidRPr="004D7510">
              <w:rPr>
                <w:rFonts w:ascii="Times New Roman" w:hAnsi="Times New Roman"/>
                <w:sz w:val="24"/>
                <w:szCs w:val="24"/>
              </w:rPr>
              <w:t>(</w:t>
            </w:r>
            <w:r w:rsidR="00D610EB" w:rsidRPr="004D7510">
              <w:rPr>
                <w:rFonts w:ascii="Times New Roman" w:hAnsi="Times New Roman"/>
                <w:sz w:val="24"/>
                <w:szCs w:val="24"/>
              </w:rPr>
              <w:t>2</w:t>
            </w:r>
            <w:r w:rsidR="00565A94" w:rsidRPr="004D7510">
              <w:rPr>
                <w:rFonts w:ascii="Times New Roman" w:hAnsi="Times New Roman"/>
                <w:sz w:val="24"/>
                <w:szCs w:val="24"/>
              </w:rPr>
              <w:t xml:space="preserve">) </w:t>
            </w:r>
            <w:r w:rsidR="00D610EB" w:rsidRPr="004D7510">
              <w:rPr>
                <w:rFonts w:ascii="Times New Roman" w:hAnsi="Times New Roman"/>
                <w:sz w:val="24"/>
                <w:szCs w:val="24"/>
              </w:rPr>
              <w:t xml:space="preserve">describe whether the literature supports these findings, (3) provide </w:t>
            </w:r>
            <w:r w:rsidRPr="004D7510">
              <w:rPr>
                <w:rFonts w:ascii="Times New Roman" w:hAnsi="Times New Roman"/>
                <w:sz w:val="24"/>
                <w:szCs w:val="24"/>
              </w:rPr>
              <w:t xml:space="preserve">study limitations, </w:t>
            </w:r>
            <w:r w:rsidR="00710525" w:rsidRPr="004D7510">
              <w:rPr>
                <w:rFonts w:ascii="Times New Roman" w:hAnsi="Times New Roman"/>
                <w:sz w:val="24"/>
                <w:szCs w:val="24"/>
              </w:rPr>
              <w:t>and</w:t>
            </w:r>
            <w:r w:rsidR="00D610EB" w:rsidRPr="004D7510">
              <w:rPr>
                <w:rFonts w:ascii="Times New Roman" w:hAnsi="Times New Roman"/>
                <w:sz w:val="24"/>
                <w:szCs w:val="24"/>
              </w:rPr>
              <w:t xml:space="preserve"> (4) indicate policy </w:t>
            </w:r>
            <w:r w:rsidRPr="004D7510">
              <w:rPr>
                <w:rFonts w:ascii="Times New Roman" w:hAnsi="Times New Roman"/>
                <w:sz w:val="24"/>
                <w:szCs w:val="24"/>
              </w:rPr>
              <w:t>implications</w:t>
            </w:r>
            <w:r w:rsidR="009F624A" w:rsidRPr="004D7510">
              <w:rPr>
                <w:rFonts w:ascii="Times New Roman" w:hAnsi="Times New Roman"/>
                <w:sz w:val="24"/>
                <w:szCs w:val="24"/>
              </w:rPr>
              <w:t>.</w:t>
            </w:r>
            <w:r w:rsidR="00C54954" w:rsidRPr="004D7510">
              <w:rPr>
                <w:rFonts w:ascii="Times New Roman" w:hAnsi="Times New Roman"/>
                <w:sz w:val="24"/>
                <w:szCs w:val="24"/>
              </w:rPr>
              <w:br/>
            </w:r>
            <w:r w:rsidR="00D610EB" w:rsidRPr="004D7510">
              <w:rPr>
                <w:rFonts w:ascii="Times New Roman" w:hAnsi="Times New Roman"/>
                <w:sz w:val="24"/>
                <w:szCs w:val="24"/>
              </w:rPr>
              <w:t xml:space="preserve">  </w:t>
            </w:r>
            <w:r w:rsidR="009F624A" w:rsidRPr="004D7510">
              <w:rPr>
                <w:rFonts w:ascii="Times New Roman" w:hAnsi="Times New Roman"/>
                <w:sz w:val="24"/>
                <w:szCs w:val="24"/>
              </w:rPr>
              <w:t xml:space="preserve"> </w:t>
            </w:r>
          </w:p>
        </w:tc>
      </w:tr>
      <w:tr w:rsidR="00E17920" w:rsidRPr="004D7510" w14:paraId="7180FE0A" w14:textId="77777777" w:rsidTr="00657EEF">
        <w:tc>
          <w:tcPr>
            <w:tcW w:w="1980" w:type="dxa"/>
          </w:tcPr>
          <w:p w14:paraId="08749817" w14:textId="4EC66D1F" w:rsidR="00CF0EFE" w:rsidRPr="004D7510" w:rsidRDefault="00D610EB" w:rsidP="00F06F82">
            <w:pPr>
              <w:rPr>
                <w:b/>
                <w:smallCaps/>
              </w:rPr>
            </w:pPr>
            <w:r w:rsidRPr="004D7510">
              <w:rPr>
                <w:b/>
                <w:smallCaps/>
              </w:rPr>
              <w:t xml:space="preserve">Teach One </w:t>
            </w:r>
            <w:r w:rsidR="00F06F82" w:rsidRPr="004D7510">
              <w:rPr>
                <w:b/>
                <w:smallCaps/>
              </w:rPr>
              <w:t>presentation</w:t>
            </w:r>
          </w:p>
          <w:p w14:paraId="7BFB5091" w14:textId="77777777" w:rsidR="00E17920" w:rsidRPr="004D7510" w:rsidRDefault="00F06F82" w:rsidP="00F06F82">
            <w:pPr>
              <w:rPr>
                <w:b/>
                <w:smallCaps/>
              </w:rPr>
            </w:pPr>
            <w:r w:rsidRPr="004D7510">
              <w:rPr>
                <w:b/>
                <w:smallCaps/>
              </w:rPr>
              <w:t>(1)</w:t>
            </w:r>
          </w:p>
        </w:tc>
        <w:tc>
          <w:tcPr>
            <w:tcW w:w="8010" w:type="dxa"/>
          </w:tcPr>
          <w:p w14:paraId="30C3DE25" w14:textId="77777777" w:rsidR="00BD7A4C" w:rsidRPr="004D7510" w:rsidRDefault="00D610EB" w:rsidP="00BD7A4C">
            <w:pPr>
              <w:pStyle w:val="ListParagraph"/>
              <w:numPr>
                <w:ilvl w:val="0"/>
                <w:numId w:val="33"/>
              </w:numPr>
              <w:rPr>
                <w:rFonts w:ascii="Times New Roman" w:hAnsi="Times New Roman"/>
                <w:sz w:val="24"/>
                <w:szCs w:val="24"/>
              </w:rPr>
            </w:pPr>
            <w:r w:rsidRPr="004D7510">
              <w:rPr>
                <w:rFonts w:ascii="Times New Roman" w:hAnsi="Times New Roman"/>
                <w:sz w:val="24"/>
                <w:szCs w:val="24"/>
              </w:rPr>
              <w:t xml:space="preserve">Students should work with the instructor one week prior to class to present a recorded and narrated slides on </w:t>
            </w:r>
            <w:r w:rsidR="00BD7A4C" w:rsidRPr="004D7510">
              <w:rPr>
                <w:rFonts w:ascii="Times New Roman" w:hAnsi="Times New Roman"/>
                <w:sz w:val="24"/>
                <w:szCs w:val="24"/>
              </w:rPr>
              <w:t xml:space="preserve">one of the topics in the class.  </w:t>
            </w:r>
          </w:p>
          <w:p w14:paraId="2E32E4D1" w14:textId="349649A1" w:rsidR="00E17920" w:rsidRPr="004D7510" w:rsidRDefault="00BD7A4C" w:rsidP="00BD7A4C">
            <w:pPr>
              <w:pStyle w:val="ListParagraph"/>
              <w:numPr>
                <w:ilvl w:val="0"/>
                <w:numId w:val="33"/>
              </w:numPr>
              <w:rPr>
                <w:rFonts w:ascii="Times New Roman" w:hAnsi="Times New Roman"/>
                <w:sz w:val="24"/>
                <w:szCs w:val="24"/>
              </w:rPr>
            </w:pPr>
            <w:r w:rsidRPr="004D7510">
              <w:rPr>
                <w:rFonts w:ascii="Times New Roman" w:hAnsi="Times New Roman"/>
                <w:sz w:val="24"/>
                <w:szCs w:val="24"/>
              </w:rPr>
              <w:t>Teach</w:t>
            </w:r>
            <w:r w:rsidR="004D7510">
              <w:rPr>
                <w:rFonts w:ascii="Times New Roman" w:hAnsi="Times New Roman"/>
                <w:sz w:val="24"/>
                <w:szCs w:val="24"/>
              </w:rPr>
              <w:t>-</w:t>
            </w:r>
            <w:r w:rsidRPr="004D7510">
              <w:rPr>
                <w:rFonts w:ascii="Times New Roman" w:hAnsi="Times New Roman"/>
                <w:sz w:val="24"/>
                <w:szCs w:val="24"/>
              </w:rPr>
              <w:t>one presentations are graded based on peer-groups ranking of how helpful the student-teacher was.</w:t>
            </w:r>
            <w:r w:rsidR="00C54954" w:rsidRPr="004D7510">
              <w:rPr>
                <w:rFonts w:ascii="Times New Roman" w:hAnsi="Times New Roman"/>
                <w:sz w:val="24"/>
                <w:szCs w:val="24"/>
              </w:rPr>
              <w:br/>
            </w:r>
          </w:p>
        </w:tc>
      </w:tr>
      <w:tr w:rsidR="00E43B8F" w:rsidRPr="004D7510" w14:paraId="41E2EA10" w14:textId="77777777" w:rsidTr="00657EEF">
        <w:tc>
          <w:tcPr>
            <w:tcW w:w="1980" w:type="dxa"/>
          </w:tcPr>
          <w:p w14:paraId="7C9EB6D9" w14:textId="77777777" w:rsidR="00E43B8F" w:rsidRPr="004D7510" w:rsidRDefault="00B475CF" w:rsidP="009C735B">
            <w:pPr>
              <w:rPr>
                <w:b/>
                <w:smallCaps/>
              </w:rPr>
            </w:pPr>
            <w:r w:rsidRPr="004D7510">
              <w:rPr>
                <w:b/>
                <w:smallCaps/>
              </w:rPr>
              <w:t>Exam</w:t>
            </w:r>
            <w:r w:rsidR="00E43B8F" w:rsidRPr="004D7510">
              <w:rPr>
                <w:b/>
                <w:smallCaps/>
              </w:rPr>
              <w:t xml:space="preserve"> (</w:t>
            </w:r>
            <w:r w:rsidRPr="004D7510">
              <w:rPr>
                <w:b/>
                <w:smallCaps/>
              </w:rPr>
              <w:t>1</w:t>
            </w:r>
            <w:r w:rsidR="00E43B8F" w:rsidRPr="004D7510">
              <w:rPr>
                <w:b/>
                <w:smallCaps/>
              </w:rPr>
              <w:t>)</w:t>
            </w:r>
          </w:p>
        </w:tc>
        <w:tc>
          <w:tcPr>
            <w:tcW w:w="8010" w:type="dxa"/>
          </w:tcPr>
          <w:p w14:paraId="083705B7" w14:textId="70FA992D" w:rsidR="00EA5AEC" w:rsidRPr="004D7510" w:rsidRDefault="00B475CF" w:rsidP="00BD7A4C">
            <w:pPr>
              <w:pStyle w:val="ListParagraph"/>
              <w:numPr>
                <w:ilvl w:val="0"/>
                <w:numId w:val="35"/>
              </w:numPr>
              <w:rPr>
                <w:rFonts w:ascii="Times New Roman" w:hAnsi="Times New Roman"/>
                <w:b/>
                <w:sz w:val="24"/>
                <w:szCs w:val="24"/>
              </w:rPr>
            </w:pPr>
            <w:r w:rsidRPr="004D7510">
              <w:rPr>
                <w:rFonts w:ascii="Times New Roman" w:hAnsi="Times New Roman"/>
                <w:sz w:val="24"/>
                <w:szCs w:val="24"/>
              </w:rPr>
              <w:t>One final take-home exam will be given at the end of the semester</w:t>
            </w:r>
            <w:r w:rsidR="00E43B8F" w:rsidRPr="004D7510">
              <w:rPr>
                <w:rFonts w:ascii="Times New Roman" w:hAnsi="Times New Roman"/>
                <w:sz w:val="24"/>
                <w:szCs w:val="24"/>
              </w:rPr>
              <w:t>.</w:t>
            </w:r>
            <w:r w:rsidR="00E43B8F" w:rsidRPr="004D7510">
              <w:rPr>
                <w:rFonts w:ascii="Times New Roman" w:hAnsi="Times New Roman"/>
                <w:i/>
                <w:sz w:val="24"/>
                <w:szCs w:val="24"/>
              </w:rPr>
              <w:t xml:space="preserve"> </w:t>
            </w:r>
            <w:r w:rsidRPr="004D7510">
              <w:rPr>
                <w:rFonts w:ascii="Times New Roman" w:hAnsi="Times New Roman"/>
                <w:sz w:val="24"/>
                <w:szCs w:val="24"/>
              </w:rPr>
              <w:t>This is a cumulative exam covering all topics from the beginning of the semester. Students are allowed to use the textbook, lecture notes and homework in answering exam questions. However, no other help (e.g., classmates, tutors) is allowed.</w:t>
            </w:r>
            <w:r w:rsidR="00C54954" w:rsidRPr="004D7510">
              <w:rPr>
                <w:rFonts w:ascii="Times New Roman" w:hAnsi="Times New Roman"/>
                <w:sz w:val="24"/>
                <w:szCs w:val="24"/>
              </w:rPr>
              <w:t xml:space="preserve"> If you wish to cancel the exam, you need to show that on the project, weekly assignments and teach one assignment you are receiving a grade of A. </w:t>
            </w:r>
            <w:r w:rsidR="00C54954" w:rsidRPr="004D7510">
              <w:rPr>
                <w:rFonts w:ascii="Times New Roman" w:hAnsi="Times New Roman"/>
                <w:sz w:val="24"/>
                <w:szCs w:val="24"/>
              </w:rPr>
              <w:br/>
            </w:r>
          </w:p>
        </w:tc>
      </w:tr>
      <w:tr w:rsidR="00C302AE" w:rsidRPr="004D7510" w14:paraId="7C2EE86D" w14:textId="77777777" w:rsidTr="00657EEF">
        <w:tc>
          <w:tcPr>
            <w:tcW w:w="1980" w:type="dxa"/>
          </w:tcPr>
          <w:p w14:paraId="393A4493" w14:textId="77777777" w:rsidR="00C302AE" w:rsidRPr="004D7510" w:rsidRDefault="00C302AE" w:rsidP="00C302AE">
            <w:pPr>
              <w:autoSpaceDE w:val="0"/>
              <w:autoSpaceDN w:val="0"/>
              <w:adjustRightInd w:val="0"/>
              <w:rPr>
                <w:b/>
                <w:smallCaps/>
              </w:rPr>
            </w:pPr>
            <w:r w:rsidRPr="004D7510">
              <w:rPr>
                <w:b/>
                <w:smallCaps/>
              </w:rPr>
              <w:t>Attendance &amp; course participation</w:t>
            </w:r>
          </w:p>
          <w:p w14:paraId="0B65904D" w14:textId="77777777" w:rsidR="00C302AE" w:rsidRPr="004D7510" w:rsidRDefault="00C302AE" w:rsidP="00805D16">
            <w:pPr>
              <w:rPr>
                <w:b/>
                <w:smallCaps/>
              </w:rPr>
            </w:pPr>
          </w:p>
        </w:tc>
        <w:tc>
          <w:tcPr>
            <w:tcW w:w="8010" w:type="dxa"/>
          </w:tcPr>
          <w:p w14:paraId="6C2EC71D" w14:textId="39EF0CC3" w:rsidR="00BD7A4C" w:rsidRPr="004D7510" w:rsidRDefault="00C302AE" w:rsidP="00BD7A4C">
            <w:pPr>
              <w:pStyle w:val="ListParagraph"/>
              <w:numPr>
                <w:ilvl w:val="0"/>
                <w:numId w:val="35"/>
              </w:numPr>
              <w:rPr>
                <w:rFonts w:ascii="Times New Roman" w:hAnsi="Times New Roman"/>
                <w:sz w:val="24"/>
                <w:szCs w:val="24"/>
              </w:rPr>
            </w:pPr>
            <w:r w:rsidRPr="004D7510">
              <w:rPr>
                <w:rFonts w:ascii="Times New Roman" w:hAnsi="Times New Roman"/>
                <w:sz w:val="24"/>
                <w:szCs w:val="24"/>
              </w:rPr>
              <w:lastRenderedPageBreak/>
              <w:t xml:space="preserve">Attendance will not be taken in this course. Because of the importance of lecture and discussion to your total learning experience, I wish to encourage you to both attend and participate in class regularly. </w:t>
            </w:r>
            <w:r w:rsidRPr="004D7510">
              <w:rPr>
                <w:rFonts w:ascii="Times New Roman" w:hAnsi="Times New Roman"/>
                <w:sz w:val="24"/>
                <w:szCs w:val="24"/>
              </w:rPr>
              <w:lastRenderedPageBreak/>
              <w:t xml:space="preserve">Attendance, punctuality, preparation, and active contribution to small and large group efforts are essential. </w:t>
            </w:r>
            <w:r w:rsidR="004D7510" w:rsidRPr="004D7510">
              <w:rPr>
                <w:rFonts w:ascii="Times New Roman" w:hAnsi="Times New Roman"/>
                <w:sz w:val="24"/>
                <w:szCs w:val="24"/>
              </w:rPr>
              <w:br/>
            </w:r>
          </w:p>
          <w:p w14:paraId="2AB099E1" w14:textId="049371FE" w:rsidR="00BD7A4C" w:rsidRPr="004D7510" w:rsidRDefault="00C302AE" w:rsidP="00BD7A4C">
            <w:pPr>
              <w:pStyle w:val="ListParagraph"/>
              <w:numPr>
                <w:ilvl w:val="0"/>
                <w:numId w:val="35"/>
              </w:numPr>
              <w:rPr>
                <w:rFonts w:ascii="Times New Roman" w:hAnsi="Times New Roman"/>
                <w:sz w:val="24"/>
                <w:szCs w:val="24"/>
              </w:rPr>
            </w:pPr>
            <w:r w:rsidRPr="004D7510">
              <w:rPr>
                <w:rFonts w:ascii="Times New Roman" w:hAnsi="Times New Roman"/>
                <w:sz w:val="24"/>
                <w:szCs w:val="24"/>
              </w:rPr>
              <w:t>Students, who miss a</w:t>
            </w:r>
            <w:r w:rsidR="00C67DED" w:rsidRPr="004D7510">
              <w:rPr>
                <w:rFonts w:ascii="Times New Roman" w:hAnsi="Times New Roman"/>
                <w:sz w:val="24"/>
                <w:szCs w:val="24"/>
              </w:rPr>
              <w:t>n assignment</w:t>
            </w:r>
            <w:r w:rsidR="00710525" w:rsidRPr="004D7510">
              <w:rPr>
                <w:rFonts w:ascii="Times New Roman" w:hAnsi="Times New Roman"/>
                <w:sz w:val="24"/>
                <w:szCs w:val="24"/>
              </w:rPr>
              <w:t xml:space="preserve"> </w:t>
            </w:r>
            <w:r w:rsidRPr="004D7510">
              <w:rPr>
                <w:rFonts w:ascii="Times New Roman" w:hAnsi="Times New Roman"/>
                <w:sz w:val="24"/>
                <w:szCs w:val="24"/>
              </w:rPr>
              <w:t xml:space="preserve">must notify the instructor (preferably in advance) and are responsible for completing all assignments and readings for the next class. </w:t>
            </w:r>
            <w:r w:rsidR="004D7510">
              <w:rPr>
                <w:rFonts w:ascii="Times New Roman" w:hAnsi="Times New Roman"/>
                <w:sz w:val="24"/>
                <w:szCs w:val="24"/>
              </w:rPr>
              <w:br/>
            </w:r>
          </w:p>
          <w:p w14:paraId="525D85BB" w14:textId="6DE9500B" w:rsidR="00C302AE" w:rsidRPr="004D7510" w:rsidRDefault="00C302AE" w:rsidP="00BD7A4C">
            <w:pPr>
              <w:pStyle w:val="ListParagraph"/>
              <w:numPr>
                <w:ilvl w:val="0"/>
                <w:numId w:val="35"/>
              </w:numPr>
              <w:rPr>
                <w:rFonts w:ascii="Times New Roman" w:hAnsi="Times New Roman"/>
                <w:sz w:val="24"/>
                <w:szCs w:val="24"/>
              </w:rPr>
            </w:pPr>
            <w:r w:rsidRPr="004D7510">
              <w:rPr>
                <w:rFonts w:ascii="Times New Roman" w:hAnsi="Times New Roman"/>
                <w:sz w:val="24"/>
                <w:szCs w:val="24"/>
              </w:rPr>
              <w:t xml:space="preserve">Late assignments will not be accepted unless a serious emergency arises and the instructor is notified promptly. </w:t>
            </w:r>
          </w:p>
          <w:p w14:paraId="68E033C4" w14:textId="77777777" w:rsidR="00C302AE" w:rsidRPr="004D7510" w:rsidRDefault="00C302AE" w:rsidP="00E43B8F"/>
        </w:tc>
      </w:tr>
      <w:tr w:rsidR="00F70E6A" w:rsidRPr="004D7510" w14:paraId="58FD4879" w14:textId="77777777" w:rsidTr="00657EEF">
        <w:tc>
          <w:tcPr>
            <w:tcW w:w="1980" w:type="dxa"/>
          </w:tcPr>
          <w:p w14:paraId="2E9791F6" w14:textId="77777777" w:rsidR="00F70E6A" w:rsidRPr="004D7510" w:rsidRDefault="00F70E6A" w:rsidP="00F70E6A">
            <w:pPr>
              <w:rPr>
                <w:b/>
                <w:smallCaps/>
              </w:rPr>
            </w:pPr>
            <w:r w:rsidRPr="004D7510">
              <w:rPr>
                <w:b/>
                <w:smallCaps/>
              </w:rPr>
              <w:lastRenderedPageBreak/>
              <w:t>Mason Honor Code</w:t>
            </w:r>
          </w:p>
        </w:tc>
        <w:tc>
          <w:tcPr>
            <w:tcW w:w="8010" w:type="dxa"/>
          </w:tcPr>
          <w:p w14:paraId="11F0ABD8" w14:textId="0DA44E99" w:rsidR="00F70E6A" w:rsidRPr="004D7510" w:rsidRDefault="00F70E6A" w:rsidP="00BD7A4C">
            <w:pPr>
              <w:pStyle w:val="NormalWeb"/>
              <w:shd w:val="clear" w:color="auto" w:fill="FFFFFF"/>
              <w:spacing w:before="0" w:beforeAutospacing="0" w:after="0" w:afterAutospacing="0"/>
              <w:textAlignment w:val="baseline"/>
              <w:rPr>
                <w:i/>
              </w:rPr>
            </w:pPr>
            <w:r w:rsidRPr="004D7510">
              <w:rPr>
                <w:iCs/>
              </w:rPr>
              <w:t xml:space="preserve">To promote a stronger sense of mutual responsibility, respect, trust, and fairness among all members of the George Mason University Community and with the desire for greater academic and personal achievement, we, the student members of the university community, have set for this Honor Code: </w:t>
            </w:r>
            <w:r w:rsidRPr="004D7510">
              <w:rPr>
                <w:bCs/>
                <w:iCs/>
              </w:rPr>
              <w:t>Student Members of the George Mason University community pledge not to cheat, plagiarize, steal, or lie in matters related to academic work.</w:t>
            </w:r>
            <w:r w:rsidR="00BD7A4C" w:rsidRPr="004D7510">
              <w:rPr>
                <w:b/>
                <w:iCs/>
              </w:rPr>
              <w:t xml:space="preserve"> </w:t>
            </w:r>
            <w:r w:rsidRPr="004D7510">
              <w:rPr>
                <w:color w:val="000000" w:themeColor="text1"/>
              </w:rPr>
              <w:t xml:space="preserve">A full reading of the Honor Code and the associated system can be found at our website, </w:t>
            </w:r>
            <w:hyperlink r:id="rId14" w:history="1">
              <w:r w:rsidRPr="004D7510">
                <w:rPr>
                  <w:rStyle w:val="Hyperlink"/>
                  <w:i/>
                  <w:color w:val="0070C0"/>
                  <w:u w:val="none"/>
                  <w:bdr w:val="none" w:sz="0" w:space="0" w:color="auto" w:frame="1"/>
                </w:rPr>
                <w:t>oai.gmu.edu</w:t>
              </w:r>
            </w:hyperlink>
            <w:r w:rsidRPr="004D7510">
              <w:rPr>
                <w:color w:val="000000" w:themeColor="text1"/>
              </w:rPr>
              <w:t>.</w:t>
            </w:r>
            <w:r w:rsidR="004D7510">
              <w:rPr>
                <w:color w:val="000000" w:themeColor="text1"/>
              </w:rPr>
              <w:br/>
            </w:r>
          </w:p>
        </w:tc>
      </w:tr>
      <w:tr w:rsidR="00F70E6A" w:rsidRPr="004D7510" w14:paraId="0E42CC23" w14:textId="77777777" w:rsidTr="00657EEF">
        <w:tc>
          <w:tcPr>
            <w:tcW w:w="1980" w:type="dxa"/>
          </w:tcPr>
          <w:p w14:paraId="07D21CFB" w14:textId="77777777" w:rsidR="00F70E6A" w:rsidRPr="004D7510" w:rsidRDefault="00F70E6A" w:rsidP="00F70E6A">
            <w:pPr>
              <w:rPr>
                <w:b/>
                <w:smallCaps/>
              </w:rPr>
            </w:pPr>
            <w:r w:rsidRPr="004D7510">
              <w:rPr>
                <w:b/>
                <w:smallCaps/>
              </w:rPr>
              <w:t>Individuals with Disabilities</w:t>
            </w:r>
          </w:p>
        </w:tc>
        <w:tc>
          <w:tcPr>
            <w:tcW w:w="8010" w:type="dxa"/>
          </w:tcPr>
          <w:p w14:paraId="1C6C9FFF" w14:textId="7368006C" w:rsidR="00F70E6A" w:rsidRPr="004D7510" w:rsidRDefault="00F70E6A" w:rsidP="00BD7A4C">
            <w:pPr>
              <w:rPr>
                <w:i/>
              </w:rPr>
            </w:pPr>
            <w:r w:rsidRPr="004D7510">
              <w:t xml:space="preserve">The Office of Disability Services (ODS) collaborates with students with documented disabilities and faculty to provide reasonable accommodations, auxiliary aids, and support services that are individualized and based upon medical documentation, functional limitations, and a collaborative assessment of needs. In order to receive accommodations, students must complete the following process: </w:t>
            </w:r>
            <w:r w:rsidR="00A0632F" w:rsidRPr="004D7510">
              <w:rPr>
                <w:b/>
                <w:color w:val="0070C0"/>
              </w:rPr>
              <w:t>https://ds.gmu.edu/eligibility/</w:t>
            </w:r>
            <w:r w:rsidR="004D7510">
              <w:rPr>
                <w:b/>
                <w:color w:val="0070C0"/>
              </w:rPr>
              <w:br/>
            </w:r>
          </w:p>
        </w:tc>
      </w:tr>
      <w:tr w:rsidR="00F70E6A" w:rsidRPr="004D7510" w14:paraId="244DB81F" w14:textId="77777777" w:rsidTr="00657EEF">
        <w:tc>
          <w:tcPr>
            <w:tcW w:w="1980" w:type="dxa"/>
          </w:tcPr>
          <w:p w14:paraId="339E0DAB" w14:textId="77777777" w:rsidR="00F70E6A" w:rsidRPr="004D7510" w:rsidRDefault="00F70E6A" w:rsidP="00F70E6A">
            <w:pPr>
              <w:rPr>
                <w:b/>
                <w:smallCaps/>
              </w:rPr>
            </w:pPr>
            <w:r w:rsidRPr="004D7510">
              <w:rPr>
                <w:b/>
                <w:smallCaps/>
              </w:rPr>
              <w:t>E-mail policy</w:t>
            </w:r>
          </w:p>
        </w:tc>
        <w:tc>
          <w:tcPr>
            <w:tcW w:w="8010" w:type="dxa"/>
          </w:tcPr>
          <w:p w14:paraId="50C139B6" w14:textId="77E51BF4" w:rsidR="00BD7A4C" w:rsidRPr="004D7510" w:rsidRDefault="00F468FF" w:rsidP="00BD7A4C">
            <w:pPr>
              <w:pStyle w:val="NormalWeb"/>
              <w:numPr>
                <w:ilvl w:val="0"/>
                <w:numId w:val="36"/>
              </w:numPr>
            </w:pPr>
            <w:r w:rsidRPr="004D7510">
              <w:t xml:space="preserve">Web: </w:t>
            </w:r>
            <w:hyperlink r:id="rId15" w:history="1">
              <w:r w:rsidR="001E4F34" w:rsidRPr="004D7510">
                <w:rPr>
                  <w:rStyle w:val="Hyperlink"/>
                </w:rPr>
                <w:t>https://its.gmu.edu/service/masonlive-email-for-students/</w:t>
              </w:r>
            </w:hyperlink>
            <w:r w:rsidR="00BD7A4C" w:rsidRPr="004D7510">
              <w:rPr>
                <w:rStyle w:val="Hyperlink"/>
              </w:rPr>
              <w:t xml:space="preserve">. </w:t>
            </w:r>
            <w:r w:rsidRPr="004D7510">
              <w:t xml:space="preserve">Mason uses electronic mail to provide official information to students. Examples include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Students are also expected to maintain an active and accurate mailing address in order to receive communications sent through the United States Postal Service. </w:t>
            </w:r>
            <w:r w:rsidR="004D7510">
              <w:br/>
            </w:r>
          </w:p>
          <w:p w14:paraId="3AA69923" w14:textId="2B6E4F10" w:rsidR="00F70E6A" w:rsidRPr="004D7510" w:rsidRDefault="00BD7A4C" w:rsidP="00BD7A4C">
            <w:pPr>
              <w:pStyle w:val="NormalWeb"/>
              <w:numPr>
                <w:ilvl w:val="0"/>
                <w:numId w:val="36"/>
              </w:numPr>
              <w:spacing w:before="0" w:beforeAutospacing="0" w:after="0" w:afterAutospacing="0"/>
              <w:rPr>
                <w:i/>
              </w:rPr>
            </w:pPr>
            <w:r w:rsidRPr="004D7510">
              <w:t>Instructor is available on text between 9 am to 9 pm at 703 893 3799.  On day 1, you must send a text so that you are recognized when you text in the future.</w:t>
            </w:r>
            <w:r w:rsidR="004D7510">
              <w:br/>
            </w:r>
          </w:p>
        </w:tc>
      </w:tr>
      <w:tr w:rsidR="00FB4322" w:rsidRPr="004D7510" w14:paraId="6990C346" w14:textId="77777777" w:rsidTr="00657EEF">
        <w:tc>
          <w:tcPr>
            <w:tcW w:w="1980" w:type="dxa"/>
          </w:tcPr>
          <w:p w14:paraId="549D4006" w14:textId="77777777" w:rsidR="00FB4322" w:rsidRPr="004D7510" w:rsidRDefault="00FB4322" w:rsidP="00F70E6A">
            <w:pPr>
              <w:rPr>
                <w:b/>
                <w:smallCaps/>
              </w:rPr>
            </w:pPr>
            <w:r w:rsidRPr="004D7510">
              <w:rPr>
                <w:b/>
                <w:smallCaps/>
              </w:rPr>
              <w:t>Return-to-Campus Policies</w:t>
            </w:r>
          </w:p>
        </w:tc>
        <w:tc>
          <w:tcPr>
            <w:tcW w:w="8010" w:type="dxa"/>
          </w:tcPr>
          <w:p w14:paraId="73E9C0A7" w14:textId="4221EEF0" w:rsidR="0087511A" w:rsidRPr="004D7510" w:rsidRDefault="00FB4322" w:rsidP="004D7510">
            <w:pPr>
              <w:pStyle w:val="TableParagraph"/>
              <w:spacing w:before="60" w:after="120"/>
              <w:ind w:left="101"/>
              <w:rPr>
                <w:sz w:val="24"/>
                <w:szCs w:val="24"/>
              </w:rPr>
            </w:pPr>
            <w:r w:rsidRPr="004D7510">
              <w:rPr>
                <w:sz w:val="24"/>
                <w:szCs w:val="24"/>
              </w:rPr>
              <w:t>All students taking courses with a face-to-face component are required to follow the university’s public health and safety precautions and procedures outlined on the university Safe Return to Campus webpage (</w:t>
            </w:r>
            <w:hyperlink r:id="rId16" w:history="1">
              <w:r w:rsidRPr="004D7510">
                <w:rPr>
                  <w:rStyle w:val="Hyperlink"/>
                  <w:sz w:val="24"/>
                  <w:szCs w:val="24"/>
                </w:rPr>
                <w:t>https://www2.gmu.edu/safe-return-campus</w:t>
              </w:r>
            </w:hyperlink>
            <w:r w:rsidRPr="004D7510">
              <w:rPr>
                <w:sz w:val="24"/>
                <w:szCs w:val="24"/>
              </w:rPr>
              <w:t xml:space="preserve">).  </w:t>
            </w:r>
            <w:r w:rsidR="00BD7A4C" w:rsidRPr="004D7510">
              <w:rPr>
                <w:sz w:val="24"/>
                <w:szCs w:val="24"/>
              </w:rPr>
              <w:t xml:space="preserve">Your instructor has prepared an AI system for checking your COVID symptoms: </w:t>
            </w:r>
            <w:hyperlink r:id="rId17" w:history="1">
              <w:r w:rsidR="00BD7A4C" w:rsidRPr="004D7510">
                <w:rPr>
                  <w:rStyle w:val="Hyperlink"/>
                  <w:sz w:val="24"/>
                  <w:szCs w:val="24"/>
                </w:rPr>
                <w:t>https://autonosis.io/</w:t>
              </w:r>
            </w:hyperlink>
            <w:r w:rsidR="004D7510">
              <w:rPr>
                <w:rStyle w:val="Hyperlink"/>
                <w:sz w:val="24"/>
                <w:szCs w:val="24"/>
              </w:rPr>
              <w:t xml:space="preserve">. </w:t>
            </w:r>
            <w:r w:rsidR="0087511A" w:rsidRPr="004D7510">
              <w:rPr>
                <w:sz w:val="24"/>
                <w:szCs w:val="24"/>
              </w:rPr>
              <w:t>Information about Mask Policy, Covid Heal</w:t>
            </w:r>
            <w:r w:rsidR="00BD7A4C" w:rsidRPr="004D7510">
              <w:rPr>
                <w:sz w:val="24"/>
                <w:szCs w:val="24"/>
              </w:rPr>
              <w:t>t</w:t>
            </w:r>
            <w:r w:rsidR="0087511A" w:rsidRPr="004D7510">
              <w:rPr>
                <w:sz w:val="24"/>
                <w:szCs w:val="24"/>
              </w:rPr>
              <w:t xml:space="preserve">h Check, Covid testing: </w:t>
            </w:r>
            <w:hyperlink r:id="rId18" w:history="1">
              <w:r w:rsidR="0087511A" w:rsidRPr="004D7510">
                <w:rPr>
                  <w:rStyle w:val="Hyperlink"/>
                  <w:sz w:val="24"/>
                  <w:szCs w:val="24"/>
                </w:rPr>
                <w:t>https://www.gmu.edu/safe-return-campus/mason-covid-updates/updates-</w:t>
              </w:r>
              <w:r w:rsidR="0087511A" w:rsidRPr="004D7510">
                <w:rPr>
                  <w:rStyle w:val="Hyperlink"/>
                  <w:sz w:val="24"/>
                  <w:szCs w:val="24"/>
                </w:rPr>
                <w:lastRenderedPageBreak/>
                <w:t>students</w:t>
              </w:r>
            </w:hyperlink>
            <w:r w:rsidR="004D7510">
              <w:rPr>
                <w:rStyle w:val="Hyperlink"/>
                <w:sz w:val="24"/>
                <w:szCs w:val="24"/>
              </w:rPr>
              <w:br/>
            </w:r>
          </w:p>
        </w:tc>
      </w:tr>
      <w:tr w:rsidR="00F70E6A" w:rsidRPr="004D7510" w14:paraId="3D56B02F" w14:textId="77777777" w:rsidTr="00657EEF">
        <w:tc>
          <w:tcPr>
            <w:tcW w:w="1980" w:type="dxa"/>
          </w:tcPr>
          <w:p w14:paraId="71A030F7" w14:textId="77777777" w:rsidR="00F70E6A" w:rsidRPr="004D7510" w:rsidRDefault="00F70E6A" w:rsidP="00F70E6A">
            <w:pPr>
              <w:autoSpaceDE w:val="0"/>
              <w:autoSpaceDN w:val="0"/>
              <w:adjustRightInd w:val="0"/>
              <w:rPr>
                <w:b/>
                <w:smallCaps/>
                <w:color w:val="000000"/>
              </w:rPr>
            </w:pPr>
            <w:r w:rsidRPr="004D7510">
              <w:rPr>
                <w:b/>
                <w:smallCaps/>
                <w:color w:val="000000"/>
              </w:rPr>
              <w:lastRenderedPageBreak/>
              <w:t>Other useful campus recourses</w:t>
            </w:r>
          </w:p>
          <w:p w14:paraId="29835A16" w14:textId="77777777" w:rsidR="00F70E6A" w:rsidRPr="004D7510" w:rsidRDefault="00F70E6A" w:rsidP="00F70E6A">
            <w:pPr>
              <w:rPr>
                <w:b/>
                <w:smallCaps/>
              </w:rPr>
            </w:pPr>
          </w:p>
        </w:tc>
        <w:tc>
          <w:tcPr>
            <w:tcW w:w="8010" w:type="dxa"/>
          </w:tcPr>
          <w:p w14:paraId="2F23B644" w14:textId="77777777" w:rsidR="00F70E6A" w:rsidRPr="004D7510" w:rsidRDefault="00F70E6A" w:rsidP="00EA18D8">
            <w:pPr>
              <w:pStyle w:val="ListParagraph"/>
              <w:numPr>
                <w:ilvl w:val="0"/>
                <w:numId w:val="37"/>
              </w:numPr>
              <w:autoSpaceDE w:val="0"/>
              <w:autoSpaceDN w:val="0"/>
              <w:adjustRightInd w:val="0"/>
              <w:rPr>
                <w:rFonts w:ascii="Times New Roman" w:hAnsi="Times New Roman"/>
                <w:color w:val="000000"/>
                <w:sz w:val="24"/>
                <w:szCs w:val="24"/>
              </w:rPr>
            </w:pPr>
            <w:r w:rsidRPr="004D7510">
              <w:rPr>
                <w:rFonts w:ascii="Times New Roman" w:hAnsi="Times New Roman"/>
                <w:color w:val="000000"/>
                <w:sz w:val="24"/>
                <w:szCs w:val="24"/>
                <w:u w:val="single"/>
              </w:rPr>
              <w:t>University Policies:</w:t>
            </w:r>
            <w:r w:rsidRPr="004D7510">
              <w:rPr>
                <w:rFonts w:ascii="Times New Roman" w:hAnsi="Times New Roman"/>
                <w:color w:val="000000"/>
                <w:sz w:val="24"/>
                <w:szCs w:val="24"/>
              </w:rPr>
              <w:t xml:space="preserve"> </w:t>
            </w:r>
            <w:hyperlink r:id="rId19" w:history="1">
              <w:r w:rsidRPr="004D7510">
                <w:rPr>
                  <w:rStyle w:val="Hyperlink"/>
                  <w:rFonts w:ascii="Times New Roman" w:hAnsi="Times New Roman"/>
                  <w:sz w:val="24"/>
                  <w:szCs w:val="24"/>
                </w:rPr>
                <w:t>http://universitypolicy.gmu.edu/</w:t>
              </w:r>
            </w:hyperlink>
          </w:p>
          <w:p w14:paraId="0502F519" w14:textId="77777777" w:rsidR="00F70E6A" w:rsidRPr="004D7510" w:rsidRDefault="00F70E6A" w:rsidP="00EA18D8">
            <w:pPr>
              <w:pStyle w:val="ListParagraph"/>
              <w:numPr>
                <w:ilvl w:val="0"/>
                <w:numId w:val="37"/>
              </w:numPr>
              <w:autoSpaceDE w:val="0"/>
              <w:autoSpaceDN w:val="0"/>
              <w:adjustRightInd w:val="0"/>
              <w:rPr>
                <w:rFonts w:ascii="Times New Roman" w:hAnsi="Times New Roman"/>
                <w:color w:val="0000FF"/>
                <w:sz w:val="24"/>
                <w:szCs w:val="24"/>
              </w:rPr>
            </w:pPr>
            <w:r w:rsidRPr="004D7510">
              <w:rPr>
                <w:rFonts w:ascii="Times New Roman" w:hAnsi="Times New Roman"/>
                <w:color w:val="000000"/>
                <w:sz w:val="24"/>
                <w:szCs w:val="24"/>
                <w:u w:val="single"/>
              </w:rPr>
              <w:t>Writing Center</w:t>
            </w:r>
            <w:r w:rsidRPr="004D7510">
              <w:rPr>
                <w:rFonts w:ascii="Times New Roman" w:hAnsi="Times New Roman"/>
                <w:color w:val="000000"/>
                <w:sz w:val="24"/>
                <w:szCs w:val="24"/>
              </w:rPr>
              <w:t xml:space="preserve">: </w:t>
            </w:r>
            <w:r w:rsidRPr="004D7510">
              <w:rPr>
                <w:rFonts w:ascii="Times New Roman" w:hAnsi="Times New Roman"/>
                <w:color w:val="0000FF"/>
                <w:sz w:val="24"/>
                <w:szCs w:val="24"/>
              </w:rPr>
              <w:t>http://writingcenter.gmu.edu</w:t>
            </w:r>
          </w:p>
          <w:p w14:paraId="68DC1B1C" w14:textId="7FC2D990" w:rsidR="00F70E6A" w:rsidRPr="004D7510" w:rsidRDefault="00630A46" w:rsidP="00EA18D8">
            <w:pPr>
              <w:pStyle w:val="ListParagraph"/>
              <w:numPr>
                <w:ilvl w:val="0"/>
                <w:numId w:val="37"/>
              </w:numPr>
              <w:autoSpaceDE w:val="0"/>
              <w:autoSpaceDN w:val="0"/>
              <w:adjustRightInd w:val="0"/>
              <w:rPr>
                <w:rFonts w:ascii="Times New Roman" w:hAnsi="Times New Roman"/>
                <w:color w:val="000000"/>
                <w:sz w:val="24"/>
                <w:szCs w:val="24"/>
              </w:rPr>
            </w:pPr>
            <w:r w:rsidRPr="004D7510">
              <w:rPr>
                <w:rFonts w:ascii="Times New Roman" w:hAnsi="Times New Roman"/>
                <w:color w:val="000000"/>
                <w:sz w:val="24"/>
                <w:szCs w:val="24"/>
                <w:u w:val="single"/>
              </w:rPr>
              <w:t>Digital scholarship Center</w:t>
            </w:r>
            <w:r w:rsidR="00F70E6A" w:rsidRPr="004D7510">
              <w:rPr>
                <w:rFonts w:ascii="Times New Roman" w:hAnsi="Times New Roman"/>
                <w:color w:val="000000"/>
                <w:sz w:val="24"/>
                <w:szCs w:val="24"/>
                <w:u w:val="single"/>
              </w:rPr>
              <w:t>:</w:t>
            </w:r>
            <w:r w:rsidR="00F70E6A" w:rsidRPr="004D7510">
              <w:rPr>
                <w:rFonts w:ascii="Times New Roman" w:hAnsi="Times New Roman"/>
                <w:color w:val="000000"/>
                <w:sz w:val="24"/>
                <w:szCs w:val="24"/>
              </w:rPr>
              <w:t xml:space="preserve"> </w:t>
            </w:r>
            <w:hyperlink r:id="rId20" w:history="1">
              <w:r w:rsidRPr="004D7510">
                <w:rPr>
                  <w:rStyle w:val="Hyperlink"/>
                  <w:rFonts w:ascii="Times New Roman" w:hAnsi="Times New Roman"/>
                  <w:sz w:val="24"/>
                  <w:szCs w:val="24"/>
                </w:rPr>
                <w:t>https://dsc.gmu.edu/help/</w:t>
              </w:r>
            </w:hyperlink>
            <w:r w:rsidRPr="004D7510">
              <w:rPr>
                <w:rFonts w:ascii="Times New Roman" w:hAnsi="Times New Roman"/>
                <w:color w:val="000000"/>
                <w:sz w:val="24"/>
                <w:szCs w:val="24"/>
              </w:rPr>
              <w:t xml:space="preserve"> </w:t>
            </w:r>
          </w:p>
          <w:p w14:paraId="4D065AC5" w14:textId="551FA30F" w:rsidR="00FB4322" w:rsidRPr="004D7510" w:rsidRDefault="00FB4322" w:rsidP="00EA18D8">
            <w:pPr>
              <w:pStyle w:val="ListParagraph"/>
              <w:numPr>
                <w:ilvl w:val="0"/>
                <w:numId w:val="37"/>
              </w:numPr>
              <w:autoSpaceDE w:val="0"/>
              <w:autoSpaceDN w:val="0"/>
              <w:adjustRightInd w:val="0"/>
              <w:rPr>
                <w:rFonts w:ascii="Times New Roman" w:hAnsi="Times New Roman"/>
                <w:color w:val="000000"/>
                <w:sz w:val="24"/>
                <w:szCs w:val="24"/>
              </w:rPr>
            </w:pPr>
            <w:r w:rsidRPr="004D7510">
              <w:rPr>
                <w:rFonts w:ascii="Times New Roman" w:hAnsi="Times New Roman"/>
                <w:color w:val="000000"/>
                <w:sz w:val="24"/>
                <w:szCs w:val="24"/>
              </w:rPr>
              <w:t>Health Sciences Librarian:</w:t>
            </w:r>
            <w:r w:rsidR="00BD7A4C" w:rsidRPr="004D7510">
              <w:rPr>
                <w:rFonts w:ascii="Times New Roman" w:hAnsi="Times New Roman"/>
                <w:color w:val="000000"/>
                <w:sz w:val="24"/>
                <w:szCs w:val="24"/>
              </w:rPr>
              <w:t xml:space="preserve"> </w:t>
            </w:r>
            <w:r w:rsidRPr="004D7510">
              <w:rPr>
                <w:rFonts w:ascii="Times New Roman" w:hAnsi="Times New Roman"/>
                <w:color w:val="000000"/>
                <w:sz w:val="24"/>
                <w:szCs w:val="24"/>
              </w:rPr>
              <w:t>Kathy Butler</w:t>
            </w:r>
            <w:r w:rsidRPr="004D7510">
              <w:rPr>
                <w:rFonts w:ascii="Times New Roman" w:hAnsi="Times New Roman"/>
                <w:color w:val="000000"/>
                <w:sz w:val="24"/>
                <w:szCs w:val="24"/>
              </w:rPr>
              <w:br/>
              <w:t>Science &amp; Technology Team</w:t>
            </w:r>
            <w:r w:rsidR="00EA18D8" w:rsidRPr="004D7510">
              <w:rPr>
                <w:rFonts w:ascii="Times New Roman" w:hAnsi="Times New Roman"/>
                <w:color w:val="000000"/>
                <w:sz w:val="24"/>
                <w:szCs w:val="24"/>
              </w:rPr>
              <w:t xml:space="preserve">: </w:t>
            </w:r>
            <w:r w:rsidRPr="004D7510">
              <w:rPr>
                <w:rFonts w:ascii="Times New Roman" w:hAnsi="Times New Roman"/>
                <w:color w:val="000000"/>
                <w:sz w:val="24"/>
                <w:szCs w:val="24"/>
              </w:rPr>
              <w:t>George Mason University</w:t>
            </w:r>
            <w:r w:rsidR="00EA18D8" w:rsidRPr="004D7510">
              <w:rPr>
                <w:rFonts w:ascii="Times New Roman" w:hAnsi="Times New Roman"/>
                <w:color w:val="000000"/>
                <w:sz w:val="24"/>
                <w:szCs w:val="24"/>
              </w:rPr>
              <w:t xml:space="preserve"> </w:t>
            </w:r>
            <w:hyperlink r:id="rId21" w:history="1">
              <w:r w:rsidRPr="004D7510">
                <w:rPr>
                  <w:rStyle w:val="Hyperlink"/>
                  <w:rFonts w:ascii="Times New Roman" w:hAnsi="Times New Roman"/>
                  <w:sz w:val="24"/>
                  <w:szCs w:val="24"/>
                </w:rPr>
                <w:t>kbutle18@gmu.edu</w:t>
              </w:r>
            </w:hyperlink>
          </w:p>
          <w:p w14:paraId="4FBF3C71" w14:textId="06109425" w:rsidR="00F70E6A" w:rsidRPr="004D7510" w:rsidRDefault="00F70E6A" w:rsidP="00EA18D8">
            <w:pPr>
              <w:pStyle w:val="ListParagraph"/>
              <w:numPr>
                <w:ilvl w:val="0"/>
                <w:numId w:val="37"/>
              </w:numPr>
              <w:autoSpaceDE w:val="0"/>
              <w:autoSpaceDN w:val="0"/>
              <w:adjustRightInd w:val="0"/>
              <w:rPr>
                <w:rFonts w:ascii="Times New Roman" w:hAnsi="Times New Roman"/>
                <w:color w:val="000000"/>
                <w:sz w:val="24"/>
                <w:szCs w:val="24"/>
              </w:rPr>
            </w:pPr>
            <w:r w:rsidRPr="004D7510">
              <w:rPr>
                <w:rFonts w:ascii="Times New Roman" w:hAnsi="Times New Roman"/>
                <w:color w:val="000000"/>
                <w:sz w:val="24"/>
                <w:szCs w:val="24"/>
                <w:u w:val="single"/>
              </w:rPr>
              <w:t>University Libraries:</w:t>
            </w:r>
            <w:r w:rsidR="00EA18D8" w:rsidRPr="004D7510">
              <w:rPr>
                <w:rFonts w:ascii="Times New Roman" w:hAnsi="Times New Roman"/>
                <w:color w:val="000000"/>
                <w:sz w:val="24"/>
                <w:szCs w:val="24"/>
                <w:u w:val="single"/>
              </w:rPr>
              <w:t xml:space="preserve"> </w:t>
            </w:r>
            <w:hyperlink r:id="rId22" w:history="1">
              <w:r w:rsidR="00BB1B68" w:rsidRPr="004D7510">
                <w:rPr>
                  <w:rStyle w:val="Hyperlink"/>
                  <w:rFonts w:ascii="Times New Roman" w:hAnsi="Times New Roman"/>
                  <w:sz w:val="24"/>
                  <w:szCs w:val="24"/>
                </w:rPr>
                <w:t>https://www2.gmu.edu/academics/university-libraries</w:t>
              </w:r>
            </w:hyperlink>
          </w:p>
          <w:p w14:paraId="14B6C73E" w14:textId="067F37A5" w:rsidR="00EA18D8" w:rsidRPr="004D7510" w:rsidRDefault="00F70E6A" w:rsidP="00EA18D8">
            <w:pPr>
              <w:pStyle w:val="ListParagraph"/>
              <w:numPr>
                <w:ilvl w:val="0"/>
                <w:numId w:val="37"/>
              </w:numPr>
              <w:autoSpaceDE w:val="0"/>
              <w:autoSpaceDN w:val="0"/>
              <w:adjustRightInd w:val="0"/>
              <w:rPr>
                <w:rFonts w:ascii="Times New Roman" w:hAnsi="Times New Roman"/>
                <w:color w:val="0000FF"/>
                <w:sz w:val="24"/>
                <w:szCs w:val="24"/>
                <w:u w:val="single"/>
              </w:rPr>
            </w:pPr>
            <w:r w:rsidRPr="004D7510">
              <w:rPr>
                <w:rFonts w:ascii="Times New Roman" w:hAnsi="Times New Roman"/>
                <w:color w:val="000000"/>
                <w:sz w:val="24"/>
                <w:szCs w:val="24"/>
                <w:u w:val="single"/>
              </w:rPr>
              <w:t>Counseling and Psychological Services</w:t>
            </w:r>
            <w:r w:rsidRPr="004D7510">
              <w:rPr>
                <w:rFonts w:ascii="Times New Roman" w:hAnsi="Times New Roman"/>
                <w:color w:val="000000"/>
                <w:sz w:val="24"/>
                <w:szCs w:val="24"/>
              </w:rPr>
              <w:t xml:space="preserve">: (703) 993-2380; </w:t>
            </w:r>
            <w:hyperlink r:id="rId23" w:history="1">
              <w:r w:rsidRPr="004D7510">
                <w:rPr>
                  <w:rStyle w:val="Hyperlink"/>
                  <w:rFonts w:ascii="Times New Roman" w:hAnsi="Times New Roman"/>
                  <w:sz w:val="24"/>
                  <w:szCs w:val="24"/>
                </w:rPr>
                <w:t>http://caps.gmu.edu</w:t>
              </w:r>
            </w:hyperlink>
          </w:p>
          <w:p w14:paraId="3D7B46C4" w14:textId="4C8755CF" w:rsidR="00F70E6A" w:rsidRPr="004D7510" w:rsidRDefault="00EA18D8" w:rsidP="00EA18D8">
            <w:pPr>
              <w:pStyle w:val="ListParagraph"/>
              <w:numPr>
                <w:ilvl w:val="0"/>
                <w:numId w:val="37"/>
              </w:numPr>
              <w:rPr>
                <w:rFonts w:ascii="Times New Roman" w:hAnsi="Times New Roman"/>
                <w:b/>
                <w:bCs/>
                <w:sz w:val="24"/>
                <w:szCs w:val="24"/>
              </w:rPr>
            </w:pPr>
            <w:r w:rsidRPr="004D7510">
              <w:rPr>
                <w:rFonts w:ascii="Times New Roman" w:hAnsi="Times New Roman"/>
                <w:b/>
                <w:bCs/>
                <w:sz w:val="24"/>
                <w:szCs w:val="24"/>
              </w:rPr>
              <w:t>Use of ChatGPT and other AI systems is encouraged</w:t>
            </w:r>
            <w:r w:rsidR="00295174">
              <w:rPr>
                <w:rFonts w:ascii="Times New Roman" w:hAnsi="Times New Roman"/>
                <w:b/>
                <w:bCs/>
                <w:sz w:val="24"/>
                <w:szCs w:val="24"/>
              </w:rPr>
              <w:br/>
            </w:r>
          </w:p>
        </w:tc>
      </w:tr>
    </w:tbl>
    <w:p w14:paraId="41B1D2E4" w14:textId="77777777" w:rsidR="00FB4322" w:rsidRPr="004D7510" w:rsidRDefault="00FB4322" w:rsidP="00DB51A1">
      <w:pPr>
        <w:sectPr w:rsidR="00FB4322" w:rsidRPr="004D7510" w:rsidSect="00BB52B4">
          <w:footerReference w:type="even" r:id="rId24"/>
          <w:footerReference w:type="default" r:id="rId25"/>
          <w:pgSz w:w="12240" w:h="15840"/>
          <w:pgMar w:top="1440" w:right="1800" w:bottom="1440" w:left="1800" w:header="720" w:footer="720" w:gutter="0"/>
          <w:cols w:space="720"/>
          <w:titlePg/>
          <w:docGrid w:linePitch="360"/>
        </w:sectPr>
      </w:pPr>
    </w:p>
    <w:p w14:paraId="1F9697E3" w14:textId="77777777" w:rsidR="003B56F4" w:rsidRPr="004D7510" w:rsidRDefault="003B56F4" w:rsidP="003B56F4">
      <w:r w:rsidRPr="004D7510">
        <w:rPr>
          <w:noProof/>
        </w:rPr>
        <w:lastRenderedPageBreak/>
        <w:drawing>
          <wp:inline distT="0" distB="0" distL="0" distR="0" wp14:anchorId="740AF11E" wp14:editId="62D104AE">
            <wp:extent cx="2072640" cy="784860"/>
            <wp:effectExtent l="0" t="0" r="3810" b="0"/>
            <wp:docPr id="2" name="Picture 2" descr="HAP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 Color Log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64552" cy="819665"/>
                    </a:xfrm>
                    <a:prstGeom prst="rect">
                      <a:avLst/>
                    </a:prstGeom>
                    <a:noFill/>
                    <a:ln>
                      <a:noFill/>
                    </a:ln>
                  </pic:spPr>
                </pic:pic>
              </a:graphicData>
            </a:graphic>
          </wp:inline>
        </w:drawing>
      </w:r>
    </w:p>
    <w:p w14:paraId="6F4D8FB7" w14:textId="77777777" w:rsidR="003B56F4" w:rsidRPr="004D7510" w:rsidRDefault="003B56F4" w:rsidP="003B56F4">
      <w:pPr>
        <w:tabs>
          <w:tab w:val="left" w:pos="-346"/>
          <w:tab w:val="left" w:pos="1"/>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b/>
        </w:rPr>
      </w:pPr>
    </w:p>
    <w:p w14:paraId="0D8F5EC9" w14:textId="77777777" w:rsidR="003B56F4" w:rsidRPr="004D7510" w:rsidRDefault="003B56F4" w:rsidP="003B56F4">
      <w:pPr>
        <w:tabs>
          <w:tab w:val="left" w:pos="-346"/>
          <w:tab w:val="left" w:pos="1"/>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jc w:val="center"/>
        <w:rPr>
          <w:b/>
        </w:rPr>
      </w:pPr>
      <w:r w:rsidRPr="004D7510">
        <w:rPr>
          <w:b/>
        </w:rPr>
        <w:t>Project Rubric</w:t>
      </w:r>
    </w:p>
    <w:p w14:paraId="50340FDF" w14:textId="77777777" w:rsidR="003B56F4" w:rsidRPr="004D7510" w:rsidRDefault="003B56F4" w:rsidP="003B56F4">
      <w:pPr>
        <w:tabs>
          <w:tab w:val="left" w:pos="-346"/>
          <w:tab w:val="left" w:pos="1"/>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jc w:val="center"/>
      </w:pPr>
    </w:p>
    <w:tbl>
      <w:tblPr>
        <w:tblStyle w:val="TableGrid"/>
        <w:tblW w:w="11700" w:type="dxa"/>
        <w:tblInd w:w="-365" w:type="dxa"/>
        <w:tblLook w:val="04A0" w:firstRow="1" w:lastRow="0" w:firstColumn="1" w:lastColumn="0" w:noHBand="0" w:noVBand="1"/>
      </w:tblPr>
      <w:tblGrid>
        <w:gridCol w:w="2550"/>
        <w:gridCol w:w="2095"/>
        <w:gridCol w:w="2173"/>
        <w:gridCol w:w="2510"/>
        <w:gridCol w:w="2372"/>
      </w:tblGrid>
      <w:tr w:rsidR="003B56F4" w:rsidRPr="004D7510" w14:paraId="54827EDA" w14:textId="77777777" w:rsidTr="00132E34">
        <w:tc>
          <w:tcPr>
            <w:tcW w:w="2588" w:type="dxa"/>
          </w:tcPr>
          <w:p w14:paraId="7851C975" w14:textId="77777777" w:rsidR="003B56F4" w:rsidRPr="004D7510" w:rsidRDefault="003B56F4" w:rsidP="00132E34">
            <w:pPr>
              <w:jc w:val="center"/>
            </w:pPr>
            <w:r w:rsidRPr="004D7510">
              <w:rPr>
                <w:b/>
              </w:rPr>
              <w:t>Criteria</w:t>
            </w:r>
          </w:p>
        </w:tc>
        <w:tc>
          <w:tcPr>
            <w:tcW w:w="2117" w:type="dxa"/>
          </w:tcPr>
          <w:p w14:paraId="74AA7979" w14:textId="77777777" w:rsidR="003B56F4" w:rsidRPr="004D7510" w:rsidRDefault="003B56F4" w:rsidP="00132E34">
            <w:pPr>
              <w:jc w:val="center"/>
              <w:rPr>
                <w:b/>
              </w:rPr>
            </w:pPr>
            <w:r w:rsidRPr="004D7510">
              <w:rPr>
                <w:b/>
              </w:rPr>
              <w:t>0%</w:t>
            </w:r>
          </w:p>
          <w:p w14:paraId="4B030D6B" w14:textId="77777777" w:rsidR="003B56F4" w:rsidRPr="004D7510" w:rsidRDefault="003B56F4" w:rsidP="00132E34">
            <w:pPr>
              <w:jc w:val="center"/>
            </w:pPr>
            <w:r w:rsidRPr="004D7510">
              <w:rPr>
                <w:b/>
              </w:rPr>
              <w:t>Unacceptable</w:t>
            </w:r>
          </w:p>
        </w:tc>
        <w:tc>
          <w:tcPr>
            <w:tcW w:w="2181" w:type="dxa"/>
          </w:tcPr>
          <w:p w14:paraId="4F26A274" w14:textId="77777777" w:rsidR="003B56F4" w:rsidRPr="004D7510" w:rsidRDefault="003B56F4" w:rsidP="00132E34">
            <w:pPr>
              <w:jc w:val="center"/>
              <w:rPr>
                <w:b/>
              </w:rPr>
            </w:pPr>
            <w:r w:rsidRPr="004D7510">
              <w:rPr>
                <w:b/>
              </w:rPr>
              <w:t>50%</w:t>
            </w:r>
          </w:p>
          <w:p w14:paraId="18331B27" w14:textId="77777777" w:rsidR="003B56F4" w:rsidRPr="004D7510" w:rsidRDefault="003B56F4" w:rsidP="00132E34">
            <w:pPr>
              <w:jc w:val="center"/>
            </w:pPr>
            <w:r w:rsidRPr="004D7510">
              <w:rPr>
                <w:b/>
              </w:rPr>
              <w:t xml:space="preserve">Needs Improvement </w:t>
            </w:r>
          </w:p>
        </w:tc>
        <w:tc>
          <w:tcPr>
            <w:tcW w:w="2414" w:type="dxa"/>
          </w:tcPr>
          <w:p w14:paraId="7BA566EE" w14:textId="77777777" w:rsidR="003B56F4" w:rsidRPr="004D7510" w:rsidRDefault="003B56F4" w:rsidP="00132E34">
            <w:pPr>
              <w:jc w:val="center"/>
              <w:rPr>
                <w:b/>
              </w:rPr>
            </w:pPr>
            <w:r w:rsidRPr="004D7510">
              <w:rPr>
                <w:b/>
              </w:rPr>
              <w:t>75%</w:t>
            </w:r>
          </w:p>
          <w:p w14:paraId="136AA868" w14:textId="77777777" w:rsidR="003B56F4" w:rsidRPr="004D7510" w:rsidRDefault="003B56F4" w:rsidP="00132E34">
            <w:pPr>
              <w:jc w:val="center"/>
            </w:pPr>
            <w:r w:rsidRPr="004D7510">
              <w:rPr>
                <w:b/>
              </w:rPr>
              <w:t>Competent</w:t>
            </w:r>
          </w:p>
        </w:tc>
        <w:tc>
          <w:tcPr>
            <w:tcW w:w="2400" w:type="dxa"/>
          </w:tcPr>
          <w:p w14:paraId="7DCB5FA4" w14:textId="77777777" w:rsidR="003B56F4" w:rsidRPr="004D7510" w:rsidRDefault="003B56F4" w:rsidP="00132E34">
            <w:pPr>
              <w:jc w:val="center"/>
              <w:rPr>
                <w:b/>
              </w:rPr>
            </w:pPr>
            <w:r w:rsidRPr="004D7510">
              <w:rPr>
                <w:b/>
              </w:rPr>
              <w:t>100%</w:t>
            </w:r>
          </w:p>
          <w:p w14:paraId="7E2109D0" w14:textId="77777777" w:rsidR="003B56F4" w:rsidRPr="004D7510" w:rsidRDefault="003B56F4" w:rsidP="00132E34">
            <w:pPr>
              <w:jc w:val="center"/>
              <w:rPr>
                <w:b/>
              </w:rPr>
            </w:pPr>
            <w:r w:rsidRPr="004D7510">
              <w:rPr>
                <w:b/>
              </w:rPr>
              <w:t xml:space="preserve">Exemplary </w:t>
            </w:r>
          </w:p>
        </w:tc>
      </w:tr>
      <w:tr w:rsidR="003B56F4" w:rsidRPr="004D7510" w14:paraId="082FFFAA" w14:textId="77777777" w:rsidTr="00132E34">
        <w:tc>
          <w:tcPr>
            <w:tcW w:w="2588" w:type="dxa"/>
          </w:tcPr>
          <w:p w14:paraId="2D4948A3" w14:textId="77777777" w:rsidR="003B56F4" w:rsidRPr="004D7510" w:rsidRDefault="003B56F4" w:rsidP="00132E34">
            <w:pPr>
              <w:rPr>
                <w:rFonts w:eastAsia="SimSun"/>
              </w:rPr>
            </w:pPr>
            <w:r w:rsidRPr="004D7510">
              <w:rPr>
                <w:rFonts w:eastAsia="SimSun"/>
              </w:rPr>
              <w:t>Problem, scope, and/or hypothesis are clearly stated. Project includes a full explanation of topic and background.</w:t>
            </w:r>
          </w:p>
          <w:p w14:paraId="6F746E14" w14:textId="77777777" w:rsidR="003B56F4" w:rsidRPr="004D7510" w:rsidRDefault="003B56F4" w:rsidP="00132E34"/>
        </w:tc>
        <w:tc>
          <w:tcPr>
            <w:tcW w:w="2117" w:type="dxa"/>
          </w:tcPr>
          <w:p w14:paraId="60AFDF70" w14:textId="77777777" w:rsidR="003B56F4" w:rsidRPr="004D7510" w:rsidRDefault="003B56F4" w:rsidP="00132E34">
            <w:pPr>
              <w:rPr>
                <w:rFonts w:eastAsia="SimSun"/>
              </w:rPr>
            </w:pPr>
            <w:r w:rsidRPr="004D7510">
              <w:rPr>
                <w:rFonts w:eastAsia="SimSun"/>
              </w:rPr>
              <w:t>No explanation of problem, background, or aspects of the topic.</w:t>
            </w:r>
          </w:p>
          <w:p w14:paraId="561BB45C" w14:textId="77777777" w:rsidR="003B56F4" w:rsidRPr="004D7510" w:rsidRDefault="003B56F4" w:rsidP="00132E34">
            <w:pPr>
              <w:rPr>
                <w:color w:val="000000"/>
              </w:rPr>
            </w:pPr>
            <w:r w:rsidRPr="004D7510">
              <w:rPr>
                <w:rFonts w:eastAsia="SimSun"/>
              </w:rPr>
              <w:t>Scope and/or hypothesis were not stated. (0 points)</w:t>
            </w:r>
          </w:p>
        </w:tc>
        <w:tc>
          <w:tcPr>
            <w:tcW w:w="2181" w:type="dxa"/>
          </w:tcPr>
          <w:p w14:paraId="7FE3241B" w14:textId="77777777" w:rsidR="003B56F4" w:rsidRPr="004D7510" w:rsidRDefault="003B56F4" w:rsidP="00132E34">
            <w:pPr>
              <w:rPr>
                <w:rFonts w:eastAsia="SimSun"/>
              </w:rPr>
            </w:pPr>
            <w:r w:rsidRPr="004D7510">
              <w:rPr>
                <w:rFonts w:eastAsia="SimSun"/>
              </w:rPr>
              <w:t>Problem/issue present, but unclear.</w:t>
            </w:r>
          </w:p>
          <w:p w14:paraId="47ED1539" w14:textId="77777777" w:rsidR="003B56F4" w:rsidRPr="004D7510" w:rsidRDefault="003B56F4" w:rsidP="00132E34">
            <w:pPr>
              <w:rPr>
                <w:rFonts w:eastAsia="SimSun"/>
              </w:rPr>
            </w:pPr>
            <w:r w:rsidRPr="004D7510">
              <w:rPr>
                <w:rFonts w:eastAsia="SimSun"/>
              </w:rPr>
              <w:t>Background information omitted; incomplete explanation of topic.</w:t>
            </w:r>
          </w:p>
          <w:p w14:paraId="6D53F775" w14:textId="77777777" w:rsidR="003B56F4" w:rsidRPr="004D7510" w:rsidRDefault="003B56F4" w:rsidP="00132E34">
            <w:pPr>
              <w:rPr>
                <w:rFonts w:eastAsia="SimSun"/>
              </w:rPr>
            </w:pPr>
            <w:r w:rsidRPr="004D7510">
              <w:rPr>
                <w:rFonts w:eastAsia="SimSun"/>
              </w:rPr>
              <w:t>Few aspects/limitations identified or explored.</w:t>
            </w:r>
          </w:p>
          <w:p w14:paraId="494935D8" w14:textId="77777777" w:rsidR="003B56F4" w:rsidRPr="004D7510" w:rsidRDefault="003B56F4" w:rsidP="00132E34">
            <w:pPr>
              <w:rPr>
                <w:color w:val="000000"/>
              </w:rPr>
            </w:pPr>
            <w:r w:rsidRPr="004D7510">
              <w:rPr>
                <w:rFonts w:eastAsia="SimSun"/>
              </w:rPr>
              <w:t>Scope and/or hypotheses were not articulated well. (10 points)</w:t>
            </w:r>
          </w:p>
        </w:tc>
        <w:tc>
          <w:tcPr>
            <w:tcW w:w="2414" w:type="dxa"/>
          </w:tcPr>
          <w:p w14:paraId="18A38081" w14:textId="77777777" w:rsidR="003B56F4" w:rsidRPr="004D7510" w:rsidRDefault="003B56F4" w:rsidP="00132E34">
            <w:pPr>
              <w:rPr>
                <w:rFonts w:eastAsia="SimSun"/>
              </w:rPr>
            </w:pPr>
            <w:r w:rsidRPr="004D7510">
              <w:rPr>
                <w:rFonts w:eastAsia="SimSun"/>
              </w:rPr>
              <w:t>Problem adequately identified and described.</w:t>
            </w:r>
          </w:p>
          <w:p w14:paraId="538590F4" w14:textId="77777777" w:rsidR="003B56F4" w:rsidRPr="004D7510" w:rsidRDefault="003B56F4" w:rsidP="00132E34">
            <w:pPr>
              <w:rPr>
                <w:rFonts w:eastAsia="SimSun"/>
              </w:rPr>
            </w:pPr>
            <w:r w:rsidRPr="004D7510">
              <w:rPr>
                <w:rFonts w:eastAsia="SimSun"/>
              </w:rPr>
              <w:t>Adequate explanation of topic; some important background information omitted.</w:t>
            </w:r>
          </w:p>
          <w:p w14:paraId="4616D468" w14:textId="77777777" w:rsidR="003B56F4" w:rsidRPr="004D7510" w:rsidRDefault="003B56F4" w:rsidP="00132E34">
            <w:pPr>
              <w:rPr>
                <w:rFonts w:eastAsia="SimSun"/>
              </w:rPr>
            </w:pPr>
            <w:r w:rsidRPr="004D7510">
              <w:rPr>
                <w:rFonts w:eastAsia="SimSun"/>
              </w:rPr>
              <w:t>Most aspects/limitations/gaps considered.</w:t>
            </w:r>
          </w:p>
          <w:p w14:paraId="74DF659B" w14:textId="77777777" w:rsidR="003B56F4" w:rsidRPr="004D7510" w:rsidRDefault="003B56F4" w:rsidP="00132E34">
            <w:pPr>
              <w:rPr>
                <w:color w:val="000000"/>
              </w:rPr>
            </w:pPr>
            <w:r w:rsidRPr="004D7510">
              <w:rPr>
                <w:rFonts w:eastAsia="SimSun"/>
              </w:rPr>
              <w:t>Scope and/or hypothesis were stated. (15 points)</w:t>
            </w:r>
          </w:p>
        </w:tc>
        <w:tc>
          <w:tcPr>
            <w:tcW w:w="2400" w:type="dxa"/>
          </w:tcPr>
          <w:p w14:paraId="3949E49E" w14:textId="77777777" w:rsidR="003B56F4" w:rsidRPr="004D7510" w:rsidRDefault="003B56F4" w:rsidP="00132E34">
            <w:pPr>
              <w:rPr>
                <w:rFonts w:eastAsia="SimSun"/>
              </w:rPr>
            </w:pPr>
            <w:r w:rsidRPr="004D7510">
              <w:rPr>
                <w:rFonts w:eastAsia="SimSun"/>
              </w:rPr>
              <w:t>Problem clearly identified. Full explanation of topic and background via literature review.</w:t>
            </w:r>
          </w:p>
          <w:p w14:paraId="62D45E3C" w14:textId="77777777" w:rsidR="003B56F4" w:rsidRPr="004D7510" w:rsidRDefault="003B56F4" w:rsidP="00132E34">
            <w:pPr>
              <w:rPr>
                <w:rFonts w:eastAsia="SimSun"/>
              </w:rPr>
            </w:pPr>
            <w:r w:rsidRPr="004D7510">
              <w:rPr>
                <w:rFonts w:eastAsia="SimSun"/>
              </w:rPr>
              <w:t>All aspects and limitations/gaps in current research (based on literature review) considered. Scope of project and/or hypotheses were clearly stated. (20 points)</w:t>
            </w:r>
          </w:p>
        </w:tc>
      </w:tr>
      <w:tr w:rsidR="003B56F4" w:rsidRPr="004D7510" w14:paraId="1B768156" w14:textId="77777777" w:rsidTr="00132E34">
        <w:tc>
          <w:tcPr>
            <w:tcW w:w="2588" w:type="dxa"/>
          </w:tcPr>
          <w:p w14:paraId="346FC465" w14:textId="77777777" w:rsidR="003B56F4" w:rsidRPr="004D7510" w:rsidRDefault="003B56F4" w:rsidP="00132E34">
            <w:r w:rsidRPr="004D7510">
              <w:t>Provides a detailed description of the data set and design including; sample size information; identifies and describes dependent and independent variables and statistical methodology to analyze data.</w:t>
            </w:r>
          </w:p>
        </w:tc>
        <w:tc>
          <w:tcPr>
            <w:tcW w:w="2117" w:type="dxa"/>
          </w:tcPr>
          <w:p w14:paraId="3ECE33E7" w14:textId="77777777" w:rsidR="003B56F4" w:rsidRPr="004D7510" w:rsidRDefault="003B56F4" w:rsidP="00132E34">
            <w:pPr>
              <w:rPr>
                <w:color w:val="000000"/>
              </w:rPr>
            </w:pPr>
            <w:r w:rsidRPr="004D7510">
              <w:rPr>
                <w:rFonts w:eastAsia="SimSun"/>
              </w:rPr>
              <w:t>Poor. Major information omitted. Inadequate description of methodology if not omitted. (0 points)</w:t>
            </w:r>
          </w:p>
        </w:tc>
        <w:tc>
          <w:tcPr>
            <w:tcW w:w="2181" w:type="dxa"/>
          </w:tcPr>
          <w:p w14:paraId="07A9FD43" w14:textId="77777777" w:rsidR="003B56F4" w:rsidRPr="004D7510" w:rsidRDefault="003B56F4" w:rsidP="00132E34">
            <w:pPr>
              <w:rPr>
                <w:color w:val="000000"/>
              </w:rPr>
            </w:pPr>
            <w:r w:rsidRPr="004D7510">
              <w:rPr>
                <w:rFonts w:eastAsia="SimSun"/>
              </w:rPr>
              <w:t>Somewhere between adequate and fair description of data set, design and identification of dependent and independent variables as well as description of statistical methodology. (10 points)</w:t>
            </w:r>
          </w:p>
        </w:tc>
        <w:tc>
          <w:tcPr>
            <w:tcW w:w="2414" w:type="dxa"/>
          </w:tcPr>
          <w:p w14:paraId="1F65ACBD" w14:textId="77777777" w:rsidR="003B56F4" w:rsidRPr="004D7510" w:rsidRDefault="003B56F4" w:rsidP="00132E34">
            <w:pPr>
              <w:rPr>
                <w:color w:val="000000"/>
              </w:rPr>
            </w:pPr>
            <w:r w:rsidRPr="004D7510">
              <w:rPr>
                <w:rFonts w:eastAsia="SimSun"/>
              </w:rPr>
              <w:t>Adequate description of data set and design, and identification of dependent and independent variables as well as description of statistical methodology. (15 points)</w:t>
            </w:r>
          </w:p>
        </w:tc>
        <w:tc>
          <w:tcPr>
            <w:tcW w:w="2400" w:type="dxa"/>
          </w:tcPr>
          <w:p w14:paraId="1AA08762" w14:textId="77777777" w:rsidR="003B56F4" w:rsidRPr="004D7510" w:rsidRDefault="003B56F4" w:rsidP="00132E34">
            <w:pPr>
              <w:rPr>
                <w:color w:val="000000"/>
              </w:rPr>
            </w:pPr>
            <w:r w:rsidRPr="004D7510">
              <w:t xml:space="preserve">Provided a detailed description of the data set and design, sample size, identified and described dependent and independent variables. Described statistical methodology to analyze data. </w:t>
            </w:r>
            <w:r w:rsidRPr="004D7510">
              <w:rPr>
                <w:rFonts w:eastAsia="SimSun"/>
              </w:rPr>
              <w:t>(20 points)</w:t>
            </w:r>
          </w:p>
        </w:tc>
      </w:tr>
      <w:tr w:rsidR="003B56F4" w:rsidRPr="004D7510" w14:paraId="25D23AA0" w14:textId="77777777" w:rsidTr="00132E34">
        <w:tc>
          <w:tcPr>
            <w:tcW w:w="2588" w:type="dxa"/>
          </w:tcPr>
          <w:p w14:paraId="2C4C85B4" w14:textId="77777777" w:rsidR="003B56F4" w:rsidRPr="004D7510" w:rsidRDefault="003B56F4" w:rsidP="00132E34">
            <w:r w:rsidRPr="004D7510">
              <w:t>Utilizes appropriate statistical techniques including descriptive and inferential statistics to analyze the data. Provides a detailed and correct description of results. Presents results appropriately and clearly in tables and/or graphs.</w:t>
            </w:r>
          </w:p>
          <w:p w14:paraId="0EB20C7B" w14:textId="77777777" w:rsidR="003B56F4" w:rsidRPr="004D7510" w:rsidRDefault="003B56F4" w:rsidP="00132E34"/>
        </w:tc>
        <w:tc>
          <w:tcPr>
            <w:tcW w:w="2117" w:type="dxa"/>
          </w:tcPr>
          <w:p w14:paraId="5F95861A" w14:textId="77777777" w:rsidR="003B56F4" w:rsidRPr="004D7510" w:rsidRDefault="003B56F4" w:rsidP="00132E34">
            <w:pPr>
              <w:rPr>
                <w:color w:val="000000"/>
              </w:rPr>
            </w:pPr>
            <w:r w:rsidRPr="004D7510">
              <w:rPr>
                <w:rFonts w:eastAsia="SimSun"/>
              </w:rPr>
              <w:t>Poor. Used wrong methodology and poor description of results.   (0 points)</w:t>
            </w:r>
          </w:p>
        </w:tc>
        <w:tc>
          <w:tcPr>
            <w:tcW w:w="2181" w:type="dxa"/>
          </w:tcPr>
          <w:p w14:paraId="06466EDD" w14:textId="77777777" w:rsidR="003B56F4" w:rsidRPr="004D7510" w:rsidRDefault="003B56F4" w:rsidP="00132E34">
            <w:pPr>
              <w:rPr>
                <w:color w:val="000000"/>
              </w:rPr>
            </w:pPr>
            <w:r w:rsidRPr="004D7510">
              <w:rPr>
                <w:rFonts w:eastAsia="SimSun"/>
              </w:rPr>
              <w:t>Somewhere between adequate to fair use of methodology and description of results. (10 points)</w:t>
            </w:r>
          </w:p>
        </w:tc>
        <w:tc>
          <w:tcPr>
            <w:tcW w:w="2414" w:type="dxa"/>
          </w:tcPr>
          <w:p w14:paraId="5717B879" w14:textId="77777777" w:rsidR="003B56F4" w:rsidRPr="004D7510" w:rsidRDefault="003B56F4" w:rsidP="00132E34">
            <w:r w:rsidRPr="004D7510">
              <w:t>Used appropriate statistical techniques including descriptive and inferential statistics to analyze the data.</w:t>
            </w:r>
          </w:p>
          <w:p w14:paraId="440CEFE5" w14:textId="77777777" w:rsidR="003B56F4" w:rsidRPr="004D7510" w:rsidRDefault="003B56F4" w:rsidP="00132E34">
            <w:pPr>
              <w:rPr>
                <w:color w:val="000000"/>
              </w:rPr>
            </w:pPr>
            <w:r w:rsidRPr="004D7510">
              <w:t xml:space="preserve">Adequate description of results. </w:t>
            </w:r>
            <w:r w:rsidRPr="004D7510">
              <w:rPr>
                <w:rFonts w:eastAsia="SimSun"/>
              </w:rPr>
              <w:t>(15 points)</w:t>
            </w:r>
          </w:p>
        </w:tc>
        <w:tc>
          <w:tcPr>
            <w:tcW w:w="2400" w:type="dxa"/>
          </w:tcPr>
          <w:p w14:paraId="3F5BFA49" w14:textId="77777777" w:rsidR="003B56F4" w:rsidRPr="004D7510" w:rsidRDefault="003B56F4" w:rsidP="00132E34">
            <w:r w:rsidRPr="004D7510">
              <w:t xml:space="preserve">Used appropriate statistical techniques including descriptive and inferential statistics to analyze the data. Provided a detailed and correct description of results. Results are presented in tables and/or graphs appropriately and in a clear manner. </w:t>
            </w:r>
            <w:r w:rsidRPr="004D7510">
              <w:rPr>
                <w:rFonts w:eastAsia="SimSun"/>
              </w:rPr>
              <w:t>(20 points)</w:t>
            </w:r>
          </w:p>
          <w:p w14:paraId="469D910B" w14:textId="77777777" w:rsidR="003B56F4" w:rsidRPr="004D7510" w:rsidRDefault="003B56F4" w:rsidP="00132E34">
            <w:pPr>
              <w:rPr>
                <w:color w:val="000000"/>
              </w:rPr>
            </w:pPr>
          </w:p>
        </w:tc>
      </w:tr>
      <w:tr w:rsidR="003B56F4" w:rsidRPr="004D7510" w14:paraId="74482ECF" w14:textId="77777777" w:rsidTr="00132E34">
        <w:tc>
          <w:tcPr>
            <w:tcW w:w="2588" w:type="dxa"/>
          </w:tcPr>
          <w:p w14:paraId="0D1FC79F" w14:textId="77777777" w:rsidR="003B56F4" w:rsidRPr="004D7510" w:rsidRDefault="003B56F4" w:rsidP="00132E34">
            <w:r w:rsidRPr="004D7510">
              <w:rPr>
                <w:rFonts w:eastAsia="SimSun"/>
              </w:rPr>
              <w:lastRenderedPageBreak/>
              <w:t>Summarizes and synthesizes all points. Conclusions are based on evidence/sound methods. Limitations and implications are addressed.</w:t>
            </w:r>
          </w:p>
        </w:tc>
        <w:tc>
          <w:tcPr>
            <w:tcW w:w="2117" w:type="dxa"/>
          </w:tcPr>
          <w:p w14:paraId="1739DAC8" w14:textId="77777777" w:rsidR="003B56F4" w:rsidRPr="004D7510" w:rsidRDefault="003B56F4" w:rsidP="00132E34">
            <w:pPr>
              <w:rPr>
                <w:color w:val="000000"/>
              </w:rPr>
            </w:pPr>
            <w:r w:rsidRPr="004D7510">
              <w:rPr>
                <w:rFonts w:eastAsia="SimSun"/>
              </w:rPr>
              <w:t>No synthesis or summary. Conclusions ignored; maintains preconceived views regardless of evidence. Limitations were not addressed. (0 points)</w:t>
            </w:r>
          </w:p>
        </w:tc>
        <w:tc>
          <w:tcPr>
            <w:tcW w:w="2181" w:type="dxa"/>
          </w:tcPr>
          <w:p w14:paraId="218AF117" w14:textId="77777777" w:rsidR="003B56F4" w:rsidRPr="004D7510" w:rsidRDefault="003B56F4" w:rsidP="00132E34">
            <w:pPr>
              <w:rPr>
                <w:rFonts w:eastAsia="SimSun"/>
              </w:rPr>
            </w:pPr>
            <w:r w:rsidRPr="004D7510">
              <w:rPr>
                <w:rFonts w:eastAsia="SimSun"/>
              </w:rPr>
              <w:t>Summary points briefly mentioned, weak synthesis.</w:t>
            </w:r>
          </w:p>
          <w:p w14:paraId="6A4FCF4D" w14:textId="77777777" w:rsidR="003B56F4" w:rsidRPr="004D7510" w:rsidRDefault="003B56F4" w:rsidP="00132E34">
            <w:pPr>
              <w:rPr>
                <w:color w:val="000000"/>
              </w:rPr>
            </w:pPr>
            <w:r w:rsidRPr="004D7510">
              <w:rPr>
                <w:rFonts w:eastAsia="SimSun"/>
              </w:rPr>
              <w:t>Conclusions drawn but errors presented. Limitations were not addressed fully. (10 points)</w:t>
            </w:r>
          </w:p>
        </w:tc>
        <w:tc>
          <w:tcPr>
            <w:tcW w:w="2414" w:type="dxa"/>
          </w:tcPr>
          <w:p w14:paraId="12D0B5E9" w14:textId="77777777" w:rsidR="003B56F4" w:rsidRPr="004D7510" w:rsidRDefault="003B56F4" w:rsidP="00132E34">
            <w:pPr>
              <w:rPr>
                <w:color w:val="000000"/>
              </w:rPr>
            </w:pPr>
            <w:r w:rsidRPr="004D7510">
              <w:rPr>
                <w:rFonts w:eastAsia="SimSun"/>
              </w:rPr>
              <w:t>Some points summarized and synthesized. Most conclusions based on evidence used with adequate methods. Most limitations were addressed. (15 points)</w:t>
            </w:r>
          </w:p>
        </w:tc>
        <w:tc>
          <w:tcPr>
            <w:tcW w:w="2400" w:type="dxa"/>
          </w:tcPr>
          <w:p w14:paraId="6BDF6590" w14:textId="77777777" w:rsidR="003B56F4" w:rsidRPr="004D7510" w:rsidRDefault="003B56F4" w:rsidP="00132E34">
            <w:pPr>
              <w:rPr>
                <w:color w:val="000000"/>
              </w:rPr>
            </w:pPr>
            <w:r w:rsidRPr="004D7510">
              <w:rPr>
                <w:rFonts w:eastAsia="SimSun"/>
              </w:rPr>
              <w:t>All points summarized and synthesized. Conclusions based on evidence/sound methods. Limitations and implications were addressed. (20 points)</w:t>
            </w:r>
          </w:p>
        </w:tc>
      </w:tr>
      <w:tr w:rsidR="003B56F4" w:rsidRPr="004D7510" w14:paraId="4E2238C5" w14:textId="77777777" w:rsidTr="00132E34">
        <w:tc>
          <w:tcPr>
            <w:tcW w:w="2588" w:type="dxa"/>
          </w:tcPr>
          <w:p w14:paraId="1038B1D0" w14:textId="77777777" w:rsidR="003B56F4" w:rsidRPr="004D7510" w:rsidRDefault="003B56F4" w:rsidP="00132E34">
            <w:pPr>
              <w:rPr>
                <w:rFonts w:eastAsia="SimSun"/>
              </w:rPr>
            </w:pPr>
            <w:r w:rsidRPr="004D7510">
              <w:rPr>
                <w:rFonts w:eastAsia="SimSun"/>
              </w:rPr>
              <w:t>Utilizes proper grammar, mechanics, and specific format style throughout.</w:t>
            </w:r>
          </w:p>
          <w:p w14:paraId="6A0A40B7" w14:textId="77777777" w:rsidR="003B56F4" w:rsidRPr="004D7510" w:rsidRDefault="003B56F4" w:rsidP="00132E34"/>
        </w:tc>
        <w:tc>
          <w:tcPr>
            <w:tcW w:w="2117" w:type="dxa"/>
          </w:tcPr>
          <w:p w14:paraId="2661A99D" w14:textId="77777777" w:rsidR="003B56F4" w:rsidRPr="004D7510" w:rsidRDefault="003B56F4" w:rsidP="00132E34">
            <w:pPr>
              <w:rPr>
                <w:rFonts w:eastAsia="SimSun"/>
              </w:rPr>
            </w:pPr>
            <w:r w:rsidRPr="004D7510">
              <w:rPr>
                <w:rFonts w:eastAsia="SimSun"/>
              </w:rPr>
              <w:t>Improper grammar and mechanics throughout. Improper use of a specific forma style throughout.  (0 points)</w:t>
            </w:r>
          </w:p>
          <w:p w14:paraId="0BB4AC8D" w14:textId="77777777" w:rsidR="003B56F4" w:rsidRPr="004D7510" w:rsidRDefault="003B56F4" w:rsidP="00132E34">
            <w:pPr>
              <w:rPr>
                <w:color w:val="000000"/>
              </w:rPr>
            </w:pPr>
          </w:p>
        </w:tc>
        <w:tc>
          <w:tcPr>
            <w:tcW w:w="2181" w:type="dxa"/>
          </w:tcPr>
          <w:p w14:paraId="2D4C5FC3" w14:textId="77777777" w:rsidR="003B56F4" w:rsidRPr="004D7510" w:rsidRDefault="003B56F4" w:rsidP="00132E34">
            <w:pPr>
              <w:rPr>
                <w:rFonts w:eastAsia="SimSun"/>
              </w:rPr>
            </w:pPr>
            <w:r w:rsidRPr="004D7510">
              <w:rPr>
                <w:rFonts w:eastAsia="SimSun"/>
              </w:rPr>
              <w:t>Weak use of proper grammar and mechanics throughout. Weak use of specific format style throughout. (10 points)</w:t>
            </w:r>
          </w:p>
          <w:p w14:paraId="66027AB4" w14:textId="77777777" w:rsidR="003B56F4" w:rsidRPr="004D7510" w:rsidRDefault="003B56F4" w:rsidP="00132E34">
            <w:pPr>
              <w:rPr>
                <w:color w:val="000000"/>
              </w:rPr>
            </w:pPr>
          </w:p>
        </w:tc>
        <w:tc>
          <w:tcPr>
            <w:tcW w:w="2414" w:type="dxa"/>
          </w:tcPr>
          <w:p w14:paraId="082A3472" w14:textId="77777777" w:rsidR="003B56F4" w:rsidRPr="004D7510" w:rsidRDefault="003B56F4" w:rsidP="00132E34">
            <w:pPr>
              <w:rPr>
                <w:rFonts w:eastAsia="SimSun"/>
              </w:rPr>
            </w:pPr>
            <w:r w:rsidRPr="004D7510">
              <w:rPr>
                <w:rFonts w:eastAsia="SimSun"/>
              </w:rPr>
              <w:t>Mostly used proper grammar and mechanics throughout. Adequate use of specific format style throughout. (15 points)</w:t>
            </w:r>
          </w:p>
          <w:p w14:paraId="562A9FDA" w14:textId="77777777" w:rsidR="003B56F4" w:rsidRPr="004D7510" w:rsidRDefault="003B56F4" w:rsidP="00132E34">
            <w:pPr>
              <w:rPr>
                <w:color w:val="000000"/>
              </w:rPr>
            </w:pPr>
          </w:p>
        </w:tc>
        <w:tc>
          <w:tcPr>
            <w:tcW w:w="2400" w:type="dxa"/>
          </w:tcPr>
          <w:p w14:paraId="3C434F01" w14:textId="77777777" w:rsidR="003B56F4" w:rsidRPr="004D7510" w:rsidRDefault="003B56F4" w:rsidP="00132E34">
            <w:pPr>
              <w:rPr>
                <w:rFonts w:eastAsia="SimSun"/>
              </w:rPr>
            </w:pPr>
            <w:r w:rsidRPr="004D7510">
              <w:rPr>
                <w:rFonts w:eastAsia="SimSun"/>
              </w:rPr>
              <w:t>Use of proper grammar and mechanics. Proper use of specific format style throughout. (20 points)</w:t>
            </w:r>
          </w:p>
          <w:p w14:paraId="7D3AA6E9" w14:textId="77777777" w:rsidR="003B56F4" w:rsidRPr="004D7510" w:rsidRDefault="003B56F4" w:rsidP="00132E34">
            <w:pPr>
              <w:rPr>
                <w:color w:val="000000"/>
              </w:rPr>
            </w:pPr>
          </w:p>
        </w:tc>
      </w:tr>
    </w:tbl>
    <w:p w14:paraId="54129E36" w14:textId="77777777" w:rsidR="00D664BB" w:rsidRPr="004D7510" w:rsidRDefault="00D664BB" w:rsidP="00EA18D8">
      <w:pPr>
        <w:jc w:val="center"/>
      </w:pPr>
    </w:p>
    <w:sectPr w:rsidR="00D664BB" w:rsidRPr="004D7510" w:rsidSect="00132E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A57B1" w14:textId="77777777" w:rsidR="0077633F" w:rsidRDefault="0077633F" w:rsidP="00D1790A">
      <w:r>
        <w:separator/>
      </w:r>
    </w:p>
  </w:endnote>
  <w:endnote w:type="continuationSeparator" w:id="0">
    <w:p w14:paraId="1D1D1D46" w14:textId="77777777" w:rsidR="0077633F" w:rsidRDefault="0077633F" w:rsidP="00D17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8AB62" w14:textId="77777777" w:rsidR="00897AD6" w:rsidRDefault="00897A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B3B793" w14:textId="77777777" w:rsidR="00897AD6" w:rsidRDefault="00897A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C883" w14:textId="77777777" w:rsidR="00897AD6" w:rsidRDefault="00897A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00A216C5" w14:textId="77777777" w:rsidR="00897AD6" w:rsidRDefault="00897A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82FB4" w14:textId="77777777" w:rsidR="0077633F" w:rsidRDefault="0077633F" w:rsidP="00D1790A">
      <w:r>
        <w:separator/>
      </w:r>
    </w:p>
  </w:footnote>
  <w:footnote w:type="continuationSeparator" w:id="0">
    <w:p w14:paraId="71143400" w14:textId="77777777" w:rsidR="0077633F" w:rsidRDefault="0077633F" w:rsidP="00D17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102"/>
    <w:multiLevelType w:val="hybridMultilevel"/>
    <w:tmpl w:val="3656E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34D3B"/>
    <w:multiLevelType w:val="hybridMultilevel"/>
    <w:tmpl w:val="06B465BC"/>
    <w:lvl w:ilvl="0" w:tplc="46161A1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9D459B"/>
    <w:multiLevelType w:val="hybridMultilevel"/>
    <w:tmpl w:val="153AA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D77EA"/>
    <w:multiLevelType w:val="hybridMultilevel"/>
    <w:tmpl w:val="1458CC3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656ED"/>
    <w:multiLevelType w:val="hybridMultilevel"/>
    <w:tmpl w:val="F392D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C3E22"/>
    <w:multiLevelType w:val="hybridMultilevel"/>
    <w:tmpl w:val="65BA2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33080"/>
    <w:multiLevelType w:val="hybridMultilevel"/>
    <w:tmpl w:val="7D62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B22AD"/>
    <w:multiLevelType w:val="hybridMultilevel"/>
    <w:tmpl w:val="45A09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139AE"/>
    <w:multiLevelType w:val="hybridMultilevel"/>
    <w:tmpl w:val="8C84223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900CDC"/>
    <w:multiLevelType w:val="hybridMultilevel"/>
    <w:tmpl w:val="002E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26A09"/>
    <w:multiLevelType w:val="hybridMultilevel"/>
    <w:tmpl w:val="FB128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D87F83"/>
    <w:multiLevelType w:val="hybridMultilevel"/>
    <w:tmpl w:val="81D07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C6A34"/>
    <w:multiLevelType w:val="hybridMultilevel"/>
    <w:tmpl w:val="2332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44BEE"/>
    <w:multiLevelType w:val="multilevel"/>
    <w:tmpl w:val="5C2E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517AB6"/>
    <w:multiLevelType w:val="hybridMultilevel"/>
    <w:tmpl w:val="1B4EC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1347E9"/>
    <w:multiLevelType w:val="hybridMultilevel"/>
    <w:tmpl w:val="C2AA7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29147F"/>
    <w:multiLevelType w:val="hybridMultilevel"/>
    <w:tmpl w:val="E28A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C60985"/>
    <w:multiLevelType w:val="hybridMultilevel"/>
    <w:tmpl w:val="B64AA5B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ED0693"/>
    <w:multiLevelType w:val="hybridMultilevel"/>
    <w:tmpl w:val="7D20A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F27101"/>
    <w:multiLevelType w:val="hybridMultilevel"/>
    <w:tmpl w:val="0492CCE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D041B"/>
    <w:multiLevelType w:val="hybridMultilevel"/>
    <w:tmpl w:val="FB128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750FAF"/>
    <w:multiLevelType w:val="hybridMultilevel"/>
    <w:tmpl w:val="AFB2F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A23A9"/>
    <w:multiLevelType w:val="hybridMultilevel"/>
    <w:tmpl w:val="6BB6B7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C644C2C"/>
    <w:multiLevelType w:val="multilevel"/>
    <w:tmpl w:val="14DE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247012"/>
    <w:multiLevelType w:val="hybridMultilevel"/>
    <w:tmpl w:val="463C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92321"/>
    <w:multiLevelType w:val="multilevel"/>
    <w:tmpl w:val="C1F8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465BC6"/>
    <w:multiLevelType w:val="multilevel"/>
    <w:tmpl w:val="2E643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324D01"/>
    <w:multiLevelType w:val="hybridMultilevel"/>
    <w:tmpl w:val="C1FED86C"/>
    <w:lvl w:ilvl="0" w:tplc="65388E8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060BC7"/>
    <w:multiLevelType w:val="hybridMultilevel"/>
    <w:tmpl w:val="253A7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111B84"/>
    <w:multiLevelType w:val="hybridMultilevel"/>
    <w:tmpl w:val="8F74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485F4A"/>
    <w:multiLevelType w:val="hybridMultilevel"/>
    <w:tmpl w:val="7D20A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285145"/>
    <w:multiLevelType w:val="hybridMultilevel"/>
    <w:tmpl w:val="5106CB72"/>
    <w:lvl w:ilvl="0" w:tplc="8326C7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7E0BC9"/>
    <w:multiLevelType w:val="hybridMultilevel"/>
    <w:tmpl w:val="4D0E800C"/>
    <w:lvl w:ilvl="0" w:tplc="E8909E6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31667E3"/>
    <w:multiLevelType w:val="hybridMultilevel"/>
    <w:tmpl w:val="65CCB3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9B5946"/>
    <w:multiLevelType w:val="hybridMultilevel"/>
    <w:tmpl w:val="763A201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88044B"/>
    <w:multiLevelType w:val="hybridMultilevel"/>
    <w:tmpl w:val="B798E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CB04EBF"/>
    <w:multiLevelType w:val="hybridMultilevel"/>
    <w:tmpl w:val="5A5E2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
  </w:num>
  <w:num w:numId="3">
    <w:abstractNumId w:val="7"/>
  </w:num>
  <w:num w:numId="4">
    <w:abstractNumId w:val="15"/>
  </w:num>
  <w:num w:numId="5">
    <w:abstractNumId w:val="31"/>
  </w:num>
  <w:num w:numId="6">
    <w:abstractNumId w:val="19"/>
  </w:num>
  <w:num w:numId="7">
    <w:abstractNumId w:val="3"/>
  </w:num>
  <w:num w:numId="8">
    <w:abstractNumId w:val="17"/>
  </w:num>
  <w:num w:numId="9">
    <w:abstractNumId w:val="12"/>
  </w:num>
  <w:num w:numId="10">
    <w:abstractNumId w:val="16"/>
  </w:num>
  <w:num w:numId="11">
    <w:abstractNumId w:val="33"/>
  </w:num>
  <w:num w:numId="12">
    <w:abstractNumId w:val="4"/>
  </w:num>
  <w:num w:numId="13">
    <w:abstractNumId w:val="23"/>
  </w:num>
  <w:num w:numId="14">
    <w:abstractNumId w:val="13"/>
  </w:num>
  <w:num w:numId="15">
    <w:abstractNumId w:val="26"/>
  </w:num>
  <w:num w:numId="16">
    <w:abstractNumId w:val="25"/>
  </w:num>
  <w:num w:numId="17">
    <w:abstractNumId w:val="27"/>
  </w:num>
  <w:num w:numId="18">
    <w:abstractNumId w:val="34"/>
  </w:num>
  <w:num w:numId="19">
    <w:abstractNumId w:val="11"/>
  </w:num>
  <w:num w:numId="20">
    <w:abstractNumId w:val="18"/>
  </w:num>
  <w:num w:numId="21">
    <w:abstractNumId w:val="30"/>
  </w:num>
  <w:num w:numId="22">
    <w:abstractNumId w:val="8"/>
  </w:num>
  <w:num w:numId="23">
    <w:abstractNumId w:val="2"/>
  </w:num>
  <w:num w:numId="24">
    <w:abstractNumId w:val="21"/>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0"/>
  </w:num>
  <w:num w:numId="29">
    <w:abstractNumId w:val="20"/>
  </w:num>
  <w:num w:numId="30">
    <w:abstractNumId w:val="10"/>
  </w:num>
  <w:num w:numId="31">
    <w:abstractNumId w:val="28"/>
  </w:num>
  <w:num w:numId="32">
    <w:abstractNumId w:val="14"/>
  </w:num>
  <w:num w:numId="33">
    <w:abstractNumId w:val="24"/>
  </w:num>
  <w:num w:numId="34">
    <w:abstractNumId w:val="9"/>
  </w:num>
  <w:num w:numId="35">
    <w:abstractNumId w:val="6"/>
  </w:num>
  <w:num w:numId="36">
    <w:abstractNumId w:val="5"/>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3MDEwNjMwNzAytDBT0lEKTi0uzszPAykwqwUAQGPoziwAAAA="/>
    <w:docVar w:name="dgnword-docGUID" w:val="{738B75D7-67CF-46B1-83E9-1F4F2966010A}"/>
    <w:docVar w:name="dgnword-eventsink" w:val="84147976"/>
  </w:docVars>
  <w:rsids>
    <w:rsidRoot w:val="00505331"/>
    <w:rsid w:val="00002B73"/>
    <w:rsid w:val="00002DE5"/>
    <w:rsid w:val="00007DDB"/>
    <w:rsid w:val="00024A44"/>
    <w:rsid w:val="0002666A"/>
    <w:rsid w:val="00032618"/>
    <w:rsid w:val="00032D06"/>
    <w:rsid w:val="00037FB9"/>
    <w:rsid w:val="00043008"/>
    <w:rsid w:val="00047698"/>
    <w:rsid w:val="00056DA8"/>
    <w:rsid w:val="0005763E"/>
    <w:rsid w:val="00065A55"/>
    <w:rsid w:val="00067CB5"/>
    <w:rsid w:val="000714D3"/>
    <w:rsid w:val="00073432"/>
    <w:rsid w:val="00073498"/>
    <w:rsid w:val="000738C9"/>
    <w:rsid w:val="00091851"/>
    <w:rsid w:val="0009274D"/>
    <w:rsid w:val="00096122"/>
    <w:rsid w:val="000A4A62"/>
    <w:rsid w:val="000A5483"/>
    <w:rsid w:val="000B2A1B"/>
    <w:rsid w:val="000B4DD2"/>
    <w:rsid w:val="000B5795"/>
    <w:rsid w:val="000C0C5A"/>
    <w:rsid w:val="000C3D39"/>
    <w:rsid w:val="000C736C"/>
    <w:rsid w:val="000C7D30"/>
    <w:rsid w:val="000D5175"/>
    <w:rsid w:val="000E2024"/>
    <w:rsid w:val="000E3FD6"/>
    <w:rsid w:val="000E7547"/>
    <w:rsid w:val="000F1ECC"/>
    <w:rsid w:val="000F3918"/>
    <w:rsid w:val="000F3971"/>
    <w:rsid w:val="000F3E0B"/>
    <w:rsid w:val="000F4439"/>
    <w:rsid w:val="000F7A26"/>
    <w:rsid w:val="000F7F9C"/>
    <w:rsid w:val="0010275B"/>
    <w:rsid w:val="00103B59"/>
    <w:rsid w:val="00106A5E"/>
    <w:rsid w:val="00124EF1"/>
    <w:rsid w:val="00125380"/>
    <w:rsid w:val="00126B70"/>
    <w:rsid w:val="0013142E"/>
    <w:rsid w:val="00132E34"/>
    <w:rsid w:val="00134F41"/>
    <w:rsid w:val="00143378"/>
    <w:rsid w:val="001455B3"/>
    <w:rsid w:val="00145D96"/>
    <w:rsid w:val="00145FED"/>
    <w:rsid w:val="00147C2F"/>
    <w:rsid w:val="00151F87"/>
    <w:rsid w:val="001532C5"/>
    <w:rsid w:val="001644ED"/>
    <w:rsid w:val="00172019"/>
    <w:rsid w:val="0019064E"/>
    <w:rsid w:val="00191BE5"/>
    <w:rsid w:val="00197F81"/>
    <w:rsid w:val="001A236D"/>
    <w:rsid w:val="001A75F4"/>
    <w:rsid w:val="001B046D"/>
    <w:rsid w:val="001B2555"/>
    <w:rsid w:val="001B46AF"/>
    <w:rsid w:val="001B6857"/>
    <w:rsid w:val="001B72B1"/>
    <w:rsid w:val="001C127A"/>
    <w:rsid w:val="001C7E9B"/>
    <w:rsid w:val="001D35AD"/>
    <w:rsid w:val="001E05BA"/>
    <w:rsid w:val="001E0FF7"/>
    <w:rsid w:val="001E2E67"/>
    <w:rsid w:val="001E4F34"/>
    <w:rsid w:val="001E69EF"/>
    <w:rsid w:val="001E6A3F"/>
    <w:rsid w:val="001F0A43"/>
    <w:rsid w:val="001F0C98"/>
    <w:rsid w:val="001F426C"/>
    <w:rsid w:val="001F44C5"/>
    <w:rsid w:val="001F62AF"/>
    <w:rsid w:val="001F6E3E"/>
    <w:rsid w:val="001F7B54"/>
    <w:rsid w:val="00201348"/>
    <w:rsid w:val="002040F9"/>
    <w:rsid w:val="00206956"/>
    <w:rsid w:val="00206CEF"/>
    <w:rsid w:val="002132A1"/>
    <w:rsid w:val="00213DEA"/>
    <w:rsid w:val="00217881"/>
    <w:rsid w:val="00220D6C"/>
    <w:rsid w:val="0022381A"/>
    <w:rsid w:val="00224248"/>
    <w:rsid w:val="00224310"/>
    <w:rsid w:val="0024007A"/>
    <w:rsid w:val="002404AB"/>
    <w:rsid w:val="0024201F"/>
    <w:rsid w:val="00247F82"/>
    <w:rsid w:val="00247FEB"/>
    <w:rsid w:val="002533B5"/>
    <w:rsid w:val="00257BAB"/>
    <w:rsid w:val="0026445D"/>
    <w:rsid w:val="00266366"/>
    <w:rsid w:val="00266ED3"/>
    <w:rsid w:val="0027053B"/>
    <w:rsid w:val="00272FF5"/>
    <w:rsid w:val="002745C8"/>
    <w:rsid w:val="00280AFB"/>
    <w:rsid w:val="0028111A"/>
    <w:rsid w:val="00284790"/>
    <w:rsid w:val="00287930"/>
    <w:rsid w:val="00287F15"/>
    <w:rsid w:val="00295174"/>
    <w:rsid w:val="002A1241"/>
    <w:rsid w:val="002A2133"/>
    <w:rsid w:val="002A2C2D"/>
    <w:rsid w:val="002A4373"/>
    <w:rsid w:val="002B0CE1"/>
    <w:rsid w:val="002B679D"/>
    <w:rsid w:val="002B72BC"/>
    <w:rsid w:val="002B7E20"/>
    <w:rsid w:val="002C019D"/>
    <w:rsid w:val="002C0B66"/>
    <w:rsid w:val="002C13AC"/>
    <w:rsid w:val="002C530A"/>
    <w:rsid w:val="002C7878"/>
    <w:rsid w:val="002C7D29"/>
    <w:rsid w:val="002C7F86"/>
    <w:rsid w:val="002D1841"/>
    <w:rsid w:val="002D4D04"/>
    <w:rsid w:val="002D734C"/>
    <w:rsid w:val="002D7D30"/>
    <w:rsid w:val="002E37D0"/>
    <w:rsid w:val="002E5F47"/>
    <w:rsid w:val="002F49FD"/>
    <w:rsid w:val="002F4A28"/>
    <w:rsid w:val="002F5D18"/>
    <w:rsid w:val="00300501"/>
    <w:rsid w:val="00300E11"/>
    <w:rsid w:val="00302800"/>
    <w:rsid w:val="003054DB"/>
    <w:rsid w:val="00305974"/>
    <w:rsid w:val="003059BC"/>
    <w:rsid w:val="00310B5F"/>
    <w:rsid w:val="00312687"/>
    <w:rsid w:val="00312E3F"/>
    <w:rsid w:val="00315683"/>
    <w:rsid w:val="003164D3"/>
    <w:rsid w:val="00322C9B"/>
    <w:rsid w:val="00323C76"/>
    <w:rsid w:val="00325121"/>
    <w:rsid w:val="003343F0"/>
    <w:rsid w:val="00336805"/>
    <w:rsid w:val="003456DF"/>
    <w:rsid w:val="00346254"/>
    <w:rsid w:val="00352684"/>
    <w:rsid w:val="00360C29"/>
    <w:rsid w:val="00366330"/>
    <w:rsid w:val="003703AA"/>
    <w:rsid w:val="003726FC"/>
    <w:rsid w:val="00372CAC"/>
    <w:rsid w:val="003758E2"/>
    <w:rsid w:val="00375D8B"/>
    <w:rsid w:val="003849A7"/>
    <w:rsid w:val="00385125"/>
    <w:rsid w:val="00386F61"/>
    <w:rsid w:val="003906D3"/>
    <w:rsid w:val="003A6D51"/>
    <w:rsid w:val="003B0EE0"/>
    <w:rsid w:val="003B1F31"/>
    <w:rsid w:val="003B26E9"/>
    <w:rsid w:val="003B30AB"/>
    <w:rsid w:val="003B5250"/>
    <w:rsid w:val="003B56F4"/>
    <w:rsid w:val="003B75B0"/>
    <w:rsid w:val="003C1067"/>
    <w:rsid w:val="003C70C1"/>
    <w:rsid w:val="003D0B75"/>
    <w:rsid w:val="003E2A81"/>
    <w:rsid w:val="003E4D46"/>
    <w:rsid w:val="004025BF"/>
    <w:rsid w:val="00402C79"/>
    <w:rsid w:val="00404798"/>
    <w:rsid w:val="00404B48"/>
    <w:rsid w:val="00405D2C"/>
    <w:rsid w:val="004075AF"/>
    <w:rsid w:val="004128B8"/>
    <w:rsid w:val="0041341D"/>
    <w:rsid w:val="004146F5"/>
    <w:rsid w:val="00414827"/>
    <w:rsid w:val="00415D09"/>
    <w:rsid w:val="00416EF3"/>
    <w:rsid w:val="00424166"/>
    <w:rsid w:val="004250DD"/>
    <w:rsid w:val="00425760"/>
    <w:rsid w:val="004405F5"/>
    <w:rsid w:val="00444241"/>
    <w:rsid w:val="00444AA7"/>
    <w:rsid w:val="00447C2E"/>
    <w:rsid w:val="00454E39"/>
    <w:rsid w:val="004562FB"/>
    <w:rsid w:val="00457D70"/>
    <w:rsid w:val="0046055D"/>
    <w:rsid w:val="0046286B"/>
    <w:rsid w:val="00462F61"/>
    <w:rsid w:val="004737C7"/>
    <w:rsid w:val="004842E8"/>
    <w:rsid w:val="00484C98"/>
    <w:rsid w:val="00485EF2"/>
    <w:rsid w:val="004870E0"/>
    <w:rsid w:val="00490435"/>
    <w:rsid w:val="004931BF"/>
    <w:rsid w:val="004953B2"/>
    <w:rsid w:val="004976BE"/>
    <w:rsid w:val="004A1628"/>
    <w:rsid w:val="004A4D38"/>
    <w:rsid w:val="004A5189"/>
    <w:rsid w:val="004A687E"/>
    <w:rsid w:val="004B06A9"/>
    <w:rsid w:val="004B1319"/>
    <w:rsid w:val="004B1B6A"/>
    <w:rsid w:val="004B2915"/>
    <w:rsid w:val="004B39D7"/>
    <w:rsid w:val="004C134D"/>
    <w:rsid w:val="004C62EE"/>
    <w:rsid w:val="004C7499"/>
    <w:rsid w:val="004C7831"/>
    <w:rsid w:val="004D229E"/>
    <w:rsid w:val="004D3D1C"/>
    <w:rsid w:val="004D3F91"/>
    <w:rsid w:val="004D4A68"/>
    <w:rsid w:val="004D4C2A"/>
    <w:rsid w:val="004D7510"/>
    <w:rsid w:val="004D7DAA"/>
    <w:rsid w:val="004E0E5D"/>
    <w:rsid w:val="004F08A6"/>
    <w:rsid w:val="004F1872"/>
    <w:rsid w:val="004F19A7"/>
    <w:rsid w:val="004F29C5"/>
    <w:rsid w:val="004F6DF0"/>
    <w:rsid w:val="00500868"/>
    <w:rsid w:val="00501BF7"/>
    <w:rsid w:val="00502E07"/>
    <w:rsid w:val="005041D4"/>
    <w:rsid w:val="00505331"/>
    <w:rsid w:val="005054A5"/>
    <w:rsid w:val="005064D4"/>
    <w:rsid w:val="005069C2"/>
    <w:rsid w:val="00510ED7"/>
    <w:rsid w:val="0051217F"/>
    <w:rsid w:val="00522C06"/>
    <w:rsid w:val="005309DC"/>
    <w:rsid w:val="00532338"/>
    <w:rsid w:val="00535E6F"/>
    <w:rsid w:val="00540512"/>
    <w:rsid w:val="00542CDF"/>
    <w:rsid w:val="0055532D"/>
    <w:rsid w:val="00557BE4"/>
    <w:rsid w:val="00563183"/>
    <w:rsid w:val="00565A94"/>
    <w:rsid w:val="00567316"/>
    <w:rsid w:val="00573270"/>
    <w:rsid w:val="005738B2"/>
    <w:rsid w:val="005819F8"/>
    <w:rsid w:val="00582491"/>
    <w:rsid w:val="00582AA4"/>
    <w:rsid w:val="00586297"/>
    <w:rsid w:val="00587941"/>
    <w:rsid w:val="00592E3E"/>
    <w:rsid w:val="005A2F03"/>
    <w:rsid w:val="005A4126"/>
    <w:rsid w:val="005B6C98"/>
    <w:rsid w:val="005C071B"/>
    <w:rsid w:val="005C266D"/>
    <w:rsid w:val="005C34DE"/>
    <w:rsid w:val="005D2C0A"/>
    <w:rsid w:val="005E46DC"/>
    <w:rsid w:val="005F0D02"/>
    <w:rsid w:val="005F753A"/>
    <w:rsid w:val="0060071C"/>
    <w:rsid w:val="006012BC"/>
    <w:rsid w:val="00603964"/>
    <w:rsid w:val="0060526A"/>
    <w:rsid w:val="006157D2"/>
    <w:rsid w:val="006202DD"/>
    <w:rsid w:val="00620F83"/>
    <w:rsid w:val="00622F84"/>
    <w:rsid w:val="00624A84"/>
    <w:rsid w:val="00630A46"/>
    <w:rsid w:val="00633398"/>
    <w:rsid w:val="0064011D"/>
    <w:rsid w:val="00641CA8"/>
    <w:rsid w:val="006501EB"/>
    <w:rsid w:val="00652D96"/>
    <w:rsid w:val="006534E2"/>
    <w:rsid w:val="00657EEF"/>
    <w:rsid w:val="006630A3"/>
    <w:rsid w:val="006641A9"/>
    <w:rsid w:val="00666627"/>
    <w:rsid w:val="006736FB"/>
    <w:rsid w:val="00673D49"/>
    <w:rsid w:val="0067634E"/>
    <w:rsid w:val="00676FD6"/>
    <w:rsid w:val="00677617"/>
    <w:rsid w:val="00681280"/>
    <w:rsid w:val="006911D8"/>
    <w:rsid w:val="006966C5"/>
    <w:rsid w:val="00697BA5"/>
    <w:rsid w:val="006A176F"/>
    <w:rsid w:val="006A2689"/>
    <w:rsid w:val="006A38CB"/>
    <w:rsid w:val="006A6EE6"/>
    <w:rsid w:val="006A79CE"/>
    <w:rsid w:val="006B5B9D"/>
    <w:rsid w:val="006B60A6"/>
    <w:rsid w:val="006C1A35"/>
    <w:rsid w:val="006D0DE4"/>
    <w:rsid w:val="006D2E01"/>
    <w:rsid w:val="006D6571"/>
    <w:rsid w:val="006E1802"/>
    <w:rsid w:val="006E22A7"/>
    <w:rsid w:val="006E30B1"/>
    <w:rsid w:val="006E3886"/>
    <w:rsid w:val="006E6308"/>
    <w:rsid w:val="006F0AFD"/>
    <w:rsid w:val="006F148D"/>
    <w:rsid w:val="006F3F8F"/>
    <w:rsid w:val="00710525"/>
    <w:rsid w:val="007109B6"/>
    <w:rsid w:val="0071470D"/>
    <w:rsid w:val="00715971"/>
    <w:rsid w:val="00717F5F"/>
    <w:rsid w:val="00724B8A"/>
    <w:rsid w:val="00725D06"/>
    <w:rsid w:val="00730A4B"/>
    <w:rsid w:val="007313E0"/>
    <w:rsid w:val="00731872"/>
    <w:rsid w:val="00731F57"/>
    <w:rsid w:val="00735ECF"/>
    <w:rsid w:val="00742E0B"/>
    <w:rsid w:val="00744860"/>
    <w:rsid w:val="007469CD"/>
    <w:rsid w:val="007504AC"/>
    <w:rsid w:val="0075169E"/>
    <w:rsid w:val="00751755"/>
    <w:rsid w:val="00757D50"/>
    <w:rsid w:val="00765942"/>
    <w:rsid w:val="0076665B"/>
    <w:rsid w:val="007667CB"/>
    <w:rsid w:val="00766A23"/>
    <w:rsid w:val="0077345C"/>
    <w:rsid w:val="0077554B"/>
    <w:rsid w:val="0077633F"/>
    <w:rsid w:val="007910D3"/>
    <w:rsid w:val="007A1330"/>
    <w:rsid w:val="007A7D98"/>
    <w:rsid w:val="007B25F4"/>
    <w:rsid w:val="007B5ECF"/>
    <w:rsid w:val="007D608D"/>
    <w:rsid w:val="007E5901"/>
    <w:rsid w:val="007F2FD5"/>
    <w:rsid w:val="00803138"/>
    <w:rsid w:val="00804915"/>
    <w:rsid w:val="00805D16"/>
    <w:rsid w:val="00805F1F"/>
    <w:rsid w:val="0081063B"/>
    <w:rsid w:val="0081504A"/>
    <w:rsid w:val="008255DE"/>
    <w:rsid w:val="00825EB9"/>
    <w:rsid w:val="00831A3C"/>
    <w:rsid w:val="008333C6"/>
    <w:rsid w:val="00836D96"/>
    <w:rsid w:val="00837D2A"/>
    <w:rsid w:val="008534B6"/>
    <w:rsid w:val="00855A79"/>
    <w:rsid w:val="008604BF"/>
    <w:rsid w:val="0087072A"/>
    <w:rsid w:val="00873043"/>
    <w:rsid w:val="00874E0C"/>
    <w:rsid w:val="0087511A"/>
    <w:rsid w:val="00877BC5"/>
    <w:rsid w:val="008820D2"/>
    <w:rsid w:val="00887EE0"/>
    <w:rsid w:val="008900B1"/>
    <w:rsid w:val="008921E8"/>
    <w:rsid w:val="0089505F"/>
    <w:rsid w:val="00896C61"/>
    <w:rsid w:val="00897A7C"/>
    <w:rsid w:val="00897AD6"/>
    <w:rsid w:val="008A082A"/>
    <w:rsid w:val="008A2C63"/>
    <w:rsid w:val="008A3E29"/>
    <w:rsid w:val="008A46C3"/>
    <w:rsid w:val="008A5F9A"/>
    <w:rsid w:val="008A76E2"/>
    <w:rsid w:val="008B0DF4"/>
    <w:rsid w:val="008B259A"/>
    <w:rsid w:val="008B2946"/>
    <w:rsid w:val="008B3B3F"/>
    <w:rsid w:val="008C01AB"/>
    <w:rsid w:val="008C2619"/>
    <w:rsid w:val="008C54B7"/>
    <w:rsid w:val="008D1FDB"/>
    <w:rsid w:val="008E1230"/>
    <w:rsid w:val="008E201C"/>
    <w:rsid w:val="008F21C9"/>
    <w:rsid w:val="008F24DD"/>
    <w:rsid w:val="008F441D"/>
    <w:rsid w:val="009005B3"/>
    <w:rsid w:val="00901721"/>
    <w:rsid w:val="009046D8"/>
    <w:rsid w:val="009076EF"/>
    <w:rsid w:val="00907898"/>
    <w:rsid w:val="00911E1A"/>
    <w:rsid w:val="0091281A"/>
    <w:rsid w:val="00913C72"/>
    <w:rsid w:val="00916BBD"/>
    <w:rsid w:val="00920E42"/>
    <w:rsid w:val="00922460"/>
    <w:rsid w:val="00923786"/>
    <w:rsid w:val="0092485C"/>
    <w:rsid w:val="00924BE6"/>
    <w:rsid w:val="009308FB"/>
    <w:rsid w:val="00940790"/>
    <w:rsid w:val="00942066"/>
    <w:rsid w:val="00944ADB"/>
    <w:rsid w:val="0095093E"/>
    <w:rsid w:val="00951558"/>
    <w:rsid w:val="009549B9"/>
    <w:rsid w:val="009705F9"/>
    <w:rsid w:val="009775F1"/>
    <w:rsid w:val="009834E3"/>
    <w:rsid w:val="00984686"/>
    <w:rsid w:val="00991D16"/>
    <w:rsid w:val="00992648"/>
    <w:rsid w:val="009962B8"/>
    <w:rsid w:val="009A4B29"/>
    <w:rsid w:val="009A6895"/>
    <w:rsid w:val="009A7407"/>
    <w:rsid w:val="009A7538"/>
    <w:rsid w:val="009B190A"/>
    <w:rsid w:val="009C2693"/>
    <w:rsid w:val="009C735B"/>
    <w:rsid w:val="009C7539"/>
    <w:rsid w:val="009D004A"/>
    <w:rsid w:val="009D063D"/>
    <w:rsid w:val="009D2CFD"/>
    <w:rsid w:val="009E0947"/>
    <w:rsid w:val="009E4679"/>
    <w:rsid w:val="009E4724"/>
    <w:rsid w:val="009E760D"/>
    <w:rsid w:val="009F0A93"/>
    <w:rsid w:val="009F1DF7"/>
    <w:rsid w:val="009F624A"/>
    <w:rsid w:val="009F705C"/>
    <w:rsid w:val="00A031D1"/>
    <w:rsid w:val="00A0632F"/>
    <w:rsid w:val="00A07D59"/>
    <w:rsid w:val="00A11F21"/>
    <w:rsid w:val="00A206C7"/>
    <w:rsid w:val="00A21C16"/>
    <w:rsid w:val="00A26246"/>
    <w:rsid w:val="00A27187"/>
    <w:rsid w:val="00A31FD6"/>
    <w:rsid w:val="00A3253A"/>
    <w:rsid w:val="00A32C26"/>
    <w:rsid w:val="00A33DBD"/>
    <w:rsid w:val="00A342C0"/>
    <w:rsid w:val="00A351BE"/>
    <w:rsid w:val="00A37736"/>
    <w:rsid w:val="00A42AA4"/>
    <w:rsid w:val="00A43371"/>
    <w:rsid w:val="00A57F5D"/>
    <w:rsid w:val="00A61501"/>
    <w:rsid w:val="00A6369C"/>
    <w:rsid w:val="00A673DE"/>
    <w:rsid w:val="00A67DFD"/>
    <w:rsid w:val="00A67EE1"/>
    <w:rsid w:val="00A70A3C"/>
    <w:rsid w:val="00A731D2"/>
    <w:rsid w:val="00A737F2"/>
    <w:rsid w:val="00A832F5"/>
    <w:rsid w:val="00A90A53"/>
    <w:rsid w:val="00AA1750"/>
    <w:rsid w:val="00AA1FED"/>
    <w:rsid w:val="00AA2D47"/>
    <w:rsid w:val="00AA3ED9"/>
    <w:rsid w:val="00AA4C35"/>
    <w:rsid w:val="00AB2244"/>
    <w:rsid w:val="00AB2C3D"/>
    <w:rsid w:val="00AB3227"/>
    <w:rsid w:val="00AC324D"/>
    <w:rsid w:val="00AC7FB9"/>
    <w:rsid w:val="00AD2042"/>
    <w:rsid w:val="00AD3BF2"/>
    <w:rsid w:val="00AD3E6A"/>
    <w:rsid w:val="00AE323B"/>
    <w:rsid w:val="00AE6251"/>
    <w:rsid w:val="00AE62F3"/>
    <w:rsid w:val="00AE725C"/>
    <w:rsid w:val="00AE726B"/>
    <w:rsid w:val="00AF37AB"/>
    <w:rsid w:val="00AF4D01"/>
    <w:rsid w:val="00B016E6"/>
    <w:rsid w:val="00B0569B"/>
    <w:rsid w:val="00B12B48"/>
    <w:rsid w:val="00B12E63"/>
    <w:rsid w:val="00B1353F"/>
    <w:rsid w:val="00B177B5"/>
    <w:rsid w:val="00B17E60"/>
    <w:rsid w:val="00B21533"/>
    <w:rsid w:val="00B244B0"/>
    <w:rsid w:val="00B300B2"/>
    <w:rsid w:val="00B30884"/>
    <w:rsid w:val="00B34E76"/>
    <w:rsid w:val="00B35C51"/>
    <w:rsid w:val="00B35CC6"/>
    <w:rsid w:val="00B3658D"/>
    <w:rsid w:val="00B378E0"/>
    <w:rsid w:val="00B4346E"/>
    <w:rsid w:val="00B45580"/>
    <w:rsid w:val="00B46E6A"/>
    <w:rsid w:val="00B475CF"/>
    <w:rsid w:val="00B50AC0"/>
    <w:rsid w:val="00B518DD"/>
    <w:rsid w:val="00B5304C"/>
    <w:rsid w:val="00B550AF"/>
    <w:rsid w:val="00B646A6"/>
    <w:rsid w:val="00B71A24"/>
    <w:rsid w:val="00B71F61"/>
    <w:rsid w:val="00B73C58"/>
    <w:rsid w:val="00B73D7B"/>
    <w:rsid w:val="00B77F4F"/>
    <w:rsid w:val="00B84671"/>
    <w:rsid w:val="00B87815"/>
    <w:rsid w:val="00B92809"/>
    <w:rsid w:val="00BA1621"/>
    <w:rsid w:val="00BA637C"/>
    <w:rsid w:val="00BB1B68"/>
    <w:rsid w:val="00BB52B4"/>
    <w:rsid w:val="00BC0429"/>
    <w:rsid w:val="00BC379F"/>
    <w:rsid w:val="00BC76C4"/>
    <w:rsid w:val="00BC7F5F"/>
    <w:rsid w:val="00BC7F95"/>
    <w:rsid w:val="00BD00D5"/>
    <w:rsid w:val="00BD7A4C"/>
    <w:rsid w:val="00BE7A85"/>
    <w:rsid w:val="00C06F3D"/>
    <w:rsid w:val="00C22921"/>
    <w:rsid w:val="00C22D7A"/>
    <w:rsid w:val="00C23611"/>
    <w:rsid w:val="00C250EA"/>
    <w:rsid w:val="00C302AE"/>
    <w:rsid w:val="00C30460"/>
    <w:rsid w:val="00C35C15"/>
    <w:rsid w:val="00C35D1E"/>
    <w:rsid w:val="00C44F84"/>
    <w:rsid w:val="00C45AD1"/>
    <w:rsid w:val="00C54954"/>
    <w:rsid w:val="00C564B9"/>
    <w:rsid w:val="00C56E6F"/>
    <w:rsid w:val="00C571B2"/>
    <w:rsid w:val="00C638F6"/>
    <w:rsid w:val="00C653D2"/>
    <w:rsid w:val="00C66BC9"/>
    <w:rsid w:val="00C67337"/>
    <w:rsid w:val="00C67DED"/>
    <w:rsid w:val="00C70E48"/>
    <w:rsid w:val="00C714AA"/>
    <w:rsid w:val="00C75967"/>
    <w:rsid w:val="00C77302"/>
    <w:rsid w:val="00C8473E"/>
    <w:rsid w:val="00C85918"/>
    <w:rsid w:val="00C92410"/>
    <w:rsid w:val="00C934E8"/>
    <w:rsid w:val="00C93AF3"/>
    <w:rsid w:val="00CA6823"/>
    <w:rsid w:val="00CB28F2"/>
    <w:rsid w:val="00CB3FAD"/>
    <w:rsid w:val="00CB4BF9"/>
    <w:rsid w:val="00CC3488"/>
    <w:rsid w:val="00CC5272"/>
    <w:rsid w:val="00CE0117"/>
    <w:rsid w:val="00CE1DEC"/>
    <w:rsid w:val="00CE762A"/>
    <w:rsid w:val="00CF0EFE"/>
    <w:rsid w:val="00CF69CE"/>
    <w:rsid w:val="00CF718A"/>
    <w:rsid w:val="00D00075"/>
    <w:rsid w:val="00D027F1"/>
    <w:rsid w:val="00D02C9B"/>
    <w:rsid w:val="00D038F8"/>
    <w:rsid w:val="00D03E14"/>
    <w:rsid w:val="00D04769"/>
    <w:rsid w:val="00D0603F"/>
    <w:rsid w:val="00D101E5"/>
    <w:rsid w:val="00D11DC2"/>
    <w:rsid w:val="00D12B22"/>
    <w:rsid w:val="00D1790A"/>
    <w:rsid w:val="00D20BCF"/>
    <w:rsid w:val="00D21958"/>
    <w:rsid w:val="00D246AF"/>
    <w:rsid w:val="00D270E1"/>
    <w:rsid w:val="00D27E39"/>
    <w:rsid w:val="00D31596"/>
    <w:rsid w:val="00D357DB"/>
    <w:rsid w:val="00D41ED4"/>
    <w:rsid w:val="00D45278"/>
    <w:rsid w:val="00D473B6"/>
    <w:rsid w:val="00D527D6"/>
    <w:rsid w:val="00D53F4E"/>
    <w:rsid w:val="00D610EB"/>
    <w:rsid w:val="00D664BB"/>
    <w:rsid w:val="00D73C47"/>
    <w:rsid w:val="00D73F27"/>
    <w:rsid w:val="00D741B6"/>
    <w:rsid w:val="00D75946"/>
    <w:rsid w:val="00D804CA"/>
    <w:rsid w:val="00D82B99"/>
    <w:rsid w:val="00D86516"/>
    <w:rsid w:val="00D90140"/>
    <w:rsid w:val="00D9257B"/>
    <w:rsid w:val="00D95D6E"/>
    <w:rsid w:val="00D96F55"/>
    <w:rsid w:val="00DA4B1C"/>
    <w:rsid w:val="00DB0E92"/>
    <w:rsid w:val="00DB51A1"/>
    <w:rsid w:val="00DB6740"/>
    <w:rsid w:val="00DB7D38"/>
    <w:rsid w:val="00DC0281"/>
    <w:rsid w:val="00DC04A6"/>
    <w:rsid w:val="00DC2184"/>
    <w:rsid w:val="00DC46C2"/>
    <w:rsid w:val="00DC4FB9"/>
    <w:rsid w:val="00DD086A"/>
    <w:rsid w:val="00DD183E"/>
    <w:rsid w:val="00DD2318"/>
    <w:rsid w:val="00DD24F0"/>
    <w:rsid w:val="00DD5924"/>
    <w:rsid w:val="00DE110D"/>
    <w:rsid w:val="00DE395D"/>
    <w:rsid w:val="00DF19BC"/>
    <w:rsid w:val="00DF2C23"/>
    <w:rsid w:val="00DF3FB4"/>
    <w:rsid w:val="00DF5303"/>
    <w:rsid w:val="00DF7F6F"/>
    <w:rsid w:val="00E0200C"/>
    <w:rsid w:val="00E03145"/>
    <w:rsid w:val="00E07356"/>
    <w:rsid w:val="00E11995"/>
    <w:rsid w:val="00E12C0D"/>
    <w:rsid w:val="00E14937"/>
    <w:rsid w:val="00E17920"/>
    <w:rsid w:val="00E246E4"/>
    <w:rsid w:val="00E2685C"/>
    <w:rsid w:val="00E300F9"/>
    <w:rsid w:val="00E31ABA"/>
    <w:rsid w:val="00E35D9E"/>
    <w:rsid w:val="00E40145"/>
    <w:rsid w:val="00E43B8F"/>
    <w:rsid w:val="00E44528"/>
    <w:rsid w:val="00E45540"/>
    <w:rsid w:val="00E5502F"/>
    <w:rsid w:val="00E6635B"/>
    <w:rsid w:val="00E7284A"/>
    <w:rsid w:val="00E7590E"/>
    <w:rsid w:val="00E84FC3"/>
    <w:rsid w:val="00E85317"/>
    <w:rsid w:val="00E85C36"/>
    <w:rsid w:val="00E8601E"/>
    <w:rsid w:val="00E92CDC"/>
    <w:rsid w:val="00EA010A"/>
    <w:rsid w:val="00EA18D8"/>
    <w:rsid w:val="00EA5AEC"/>
    <w:rsid w:val="00EB385E"/>
    <w:rsid w:val="00EB3B8F"/>
    <w:rsid w:val="00EC23AF"/>
    <w:rsid w:val="00EC55C0"/>
    <w:rsid w:val="00EC6760"/>
    <w:rsid w:val="00ED0A2B"/>
    <w:rsid w:val="00ED15D3"/>
    <w:rsid w:val="00ED22B7"/>
    <w:rsid w:val="00ED5F60"/>
    <w:rsid w:val="00EE3BFA"/>
    <w:rsid w:val="00EE470D"/>
    <w:rsid w:val="00EE487E"/>
    <w:rsid w:val="00EF27D1"/>
    <w:rsid w:val="00EF28F7"/>
    <w:rsid w:val="00EF3281"/>
    <w:rsid w:val="00EF476A"/>
    <w:rsid w:val="00F030CA"/>
    <w:rsid w:val="00F06F82"/>
    <w:rsid w:val="00F128D4"/>
    <w:rsid w:val="00F31263"/>
    <w:rsid w:val="00F35E46"/>
    <w:rsid w:val="00F41A16"/>
    <w:rsid w:val="00F42C87"/>
    <w:rsid w:val="00F450F7"/>
    <w:rsid w:val="00F468FF"/>
    <w:rsid w:val="00F47662"/>
    <w:rsid w:val="00F52038"/>
    <w:rsid w:val="00F52108"/>
    <w:rsid w:val="00F53536"/>
    <w:rsid w:val="00F54F32"/>
    <w:rsid w:val="00F62F11"/>
    <w:rsid w:val="00F6413D"/>
    <w:rsid w:val="00F6652A"/>
    <w:rsid w:val="00F67AA7"/>
    <w:rsid w:val="00F70E6A"/>
    <w:rsid w:val="00F74758"/>
    <w:rsid w:val="00F74F15"/>
    <w:rsid w:val="00F95245"/>
    <w:rsid w:val="00F971D2"/>
    <w:rsid w:val="00FA0B25"/>
    <w:rsid w:val="00FA0BC5"/>
    <w:rsid w:val="00FA1940"/>
    <w:rsid w:val="00FA3160"/>
    <w:rsid w:val="00FA47D4"/>
    <w:rsid w:val="00FA49C8"/>
    <w:rsid w:val="00FA677E"/>
    <w:rsid w:val="00FB3B73"/>
    <w:rsid w:val="00FB40E5"/>
    <w:rsid w:val="00FB4322"/>
    <w:rsid w:val="00FB7F4A"/>
    <w:rsid w:val="00FC1EF8"/>
    <w:rsid w:val="00FC2B45"/>
    <w:rsid w:val="00FC3EA7"/>
    <w:rsid w:val="00FC4B15"/>
    <w:rsid w:val="00FC54BB"/>
    <w:rsid w:val="00FC7D4D"/>
    <w:rsid w:val="00FD17BE"/>
    <w:rsid w:val="00FE3B2B"/>
    <w:rsid w:val="00FE6A30"/>
    <w:rsid w:val="00FE6C56"/>
    <w:rsid w:val="00FE78EF"/>
    <w:rsid w:val="00FF0F26"/>
    <w:rsid w:val="00FF1DA2"/>
    <w:rsid w:val="00FF26D5"/>
    <w:rsid w:val="00FF3D33"/>
    <w:rsid w:val="00FF40AD"/>
    <w:rsid w:val="00FF6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E1C5A"/>
  <w15:docId w15:val="{3BB86CEA-CEC5-4E18-A231-1EEBA1D3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B73"/>
    <w:rPr>
      <w:sz w:val="24"/>
      <w:szCs w:val="24"/>
    </w:rPr>
  </w:style>
  <w:style w:type="paragraph" w:styleId="Heading1">
    <w:name w:val="heading 1"/>
    <w:basedOn w:val="Normal"/>
    <w:next w:val="Normal"/>
    <w:link w:val="Heading1Char"/>
    <w:qFormat/>
    <w:rsid w:val="00404B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60071C"/>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9C269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A7538"/>
    <w:rPr>
      <w:color w:val="0000FF"/>
      <w:u w:val="single"/>
    </w:rPr>
  </w:style>
  <w:style w:type="paragraph" w:styleId="Header">
    <w:name w:val="header"/>
    <w:basedOn w:val="Normal"/>
    <w:link w:val="HeaderChar"/>
    <w:rsid w:val="00D1790A"/>
    <w:pPr>
      <w:tabs>
        <w:tab w:val="center" w:pos="4680"/>
        <w:tab w:val="right" w:pos="9360"/>
      </w:tabs>
    </w:pPr>
  </w:style>
  <w:style w:type="character" w:customStyle="1" w:styleId="HeaderChar">
    <w:name w:val="Header Char"/>
    <w:link w:val="Header"/>
    <w:uiPriority w:val="99"/>
    <w:rsid w:val="00D1790A"/>
    <w:rPr>
      <w:sz w:val="24"/>
      <w:szCs w:val="24"/>
    </w:rPr>
  </w:style>
  <w:style w:type="paragraph" w:styleId="Footer">
    <w:name w:val="footer"/>
    <w:basedOn w:val="Normal"/>
    <w:link w:val="FooterChar"/>
    <w:rsid w:val="00D1790A"/>
    <w:pPr>
      <w:tabs>
        <w:tab w:val="center" w:pos="4680"/>
        <w:tab w:val="right" w:pos="9360"/>
      </w:tabs>
    </w:pPr>
  </w:style>
  <w:style w:type="character" w:customStyle="1" w:styleId="FooterChar">
    <w:name w:val="Footer Char"/>
    <w:link w:val="Footer"/>
    <w:uiPriority w:val="99"/>
    <w:rsid w:val="00D1790A"/>
    <w:rPr>
      <w:sz w:val="24"/>
      <w:szCs w:val="24"/>
    </w:rPr>
  </w:style>
  <w:style w:type="paragraph" w:styleId="BalloonText">
    <w:name w:val="Balloon Text"/>
    <w:basedOn w:val="Normal"/>
    <w:link w:val="BalloonTextChar"/>
    <w:rsid w:val="00EF476A"/>
    <w:rPr>
      <w:rFonts w:ascii="Tahoma" w:hAnsi="Tahoma" w:cs="Tahoma"/>
      <w:sz w:val="16"/>
      <w:szCs w:val="16"/>
    </w:rPr>
  </w:style>
  <w:style w:type="character" w:customStyle="1" w:styleId="BalloonTextChar">
    <w:name w:val="Balloon Text Char"/>
    <w:basedOn w:val="DefaultParagraphFont"/>
    <w:link w:val="BalloonText"/>
    <w:rsid w:val="00EF476A"/>
    <w:rPr>
      <w:rFonts w:ascii="Tahoma" w:hAnsi="Tahoma" w:cs="Tahoma"/>
      <w:sz w:val="16"/>
      <w:szCs w:val="16"/>
    </w:rPr>
  </w:style>
  <w:style w:type="paragraph" w:styleId="ListParagraph">
    <w:name w:val="List Paragraph"/>
    <w:basedOn w:val="Normal"/>
    <w:uiPriority w:val="34"/>
    <w:qFormat/>
    <w:rsid w:val="00EF476A"/>
    <w:pPr>
      <w:ind w:left="720"/>
    </w:pPr>
    <w:rPr>
      <w:rFonts w:ascii="Arial" w:hAnsi="Arial"/>
      <w:sz w:val="20"/>
      <w:szCs w:val="20"/>
    </w:rPr>
  </w:style>
  <w:style w:type="paragraph" w:styleId="BodyTextIndent2">
    <w:name w:val="Body Text Indent 2"/>
    <w:basedOn w:val="Normal"/>
    <w:link w:val="BodyTextIndent2Char"/>
    <w:rsid w:val="005D2C0A"/>
    <w:pPr>
      <w:spacing w:after="120" w:line="480" w:lineRule="auto"/>
      <w:ind w:left="360"/>
    </w:pPr>
    <w:rPr>
      <w:rFonts w:ascii="Arial" w:hAnsi="Arial"/>
      <w:sz w:val="20"/>
      <w:szCs w:val="20"/>
    </w:rPr>
  </w:style>
  <w:style w:type="character" w:customStyle="1" w:styleId="BodyTextIndent2Char">
    <w:name w:val="Body Text Indent 2 Char"/>
    <w:basedOn w:val="DefaultParagraphFont"/>
    <w:link w:val="BodyTextIndent2"/>
    <w:rsid w:val="005D2C0A"/>
    <w:rPr>
      <w:rFonts w:ascii="Arial" w:hAnsi="Arial"/>
    </w:rPr>
  </w:style>
  <w:style w:type="paragraph" w:styleId="BodyText3">
    <w:name w:val="Body Text 3"/>
    <w:basedOn w:val="Normal"/>
    <w:link w:val="BodyText3Char"/>
    <w:rsid w:val="009C2693"/>
    <w:pPr>
      <w:spacing w:after="120"/>
    </w:pPr>
    <w:rPr>
      <w:rFonts w:ascii="Arial" w:hAnsi="Arial"/>
      <w:sz w:val="16"/>
      <w:szCs w:val="16"/>
    </w:rPr>
  </w:style>
  <w:style w:type="character" w:customStyle="1" w:styleId="BodyText3Char">
    <w:name w:val="Body Text 3 Char"/>
    <w:basedOn w:val="DefaultParagraphFont"/>
    <w:link w:val="BodyText3"/>
    <w:rsid w:val="009C2693"/>
    <w:rPr>
      <w:rFonts w:ascii="Arial" w:hAnsi="Arial"/>
      <w:sz w:val="16"/>
      <w:szCs w:val="16"/>
    </w:rPr>
  </w:style>
  <w:style w:type="character" w:customStyle="1" w:styleId="Heading6Char">
    <w:name w:val="Heading 6 Char"/>
    <w:basedOn w:val="DefaultParagraphFont"/>
    <w:link w:val="Heading6"/>
    <w:rsid w:val="009C2693"/>
    <w:rPr>
      <w:b/>
      <w:bCs/>
      <w:sz w:val="22"/>
      <w:szCs w:val="22"/>
    </w:rPr>
  </w:style>
  <w:style w:type="paragraph" w:styleId="Title">
    <w:name w:val="Title"/>
    <w:basedOn w:val="Normal"/>
    <w:link w:val="TitleChar"/>
    <w:qFormat/>
    <w:rsid w:val="009C26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Brush Script MT" w:hAnsi="Brush Script MT"/>
      <w:b/>
      <w:i/>
      <w:snapToGrid w:val="0"/>
      <w:sz w:val="124"/>
      <w:szCs w:val="20"/>
    </w:rPr>
  </w:style>
  <w:style w:type="character" w:customStyle="1" w:styleId="TitleChar">
    <w:name w:val="Title Char"/>
    <w:basedOn w:val="DefaultParagraphFont"/>
    <w:link w:val="Title"/>
    <w:rsid w:val="009C2693"/>
    <w:rPr>
      <w:rFonts w:ascii="Brush Script MT" w:hAnsi="Brush Script MT"/>
      <w:b/>
      <w:i/>
      <w:snapToGrid w:val="0"/>
      <w:sz w:val="124"/>
    </w:rPr>
  </w:style>
  <w:style w:type="table" w:styleId="TableProfessional">
    <w:name w:val="Table Professional"/>
    <w:basedOn w:val="TableNormal"/>
    <w:rsid w:val="009C26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rmalWeb">
    <w:name w:val="Normal (Web)"/>
    <w:basedOn w:val="Normal"/>
    <w:uiPriority w:val="99"/>
    <w:unhideWhenUsed/>
    <w:rsid w:val="00067CB5"/>
    <w:pPr>
      <w:spacing w:before="100" w:beforeAutospacing="1" w:after="100" w:afterAutospacing="1"/>
    </w:pPr>
  </w:style>
  <w:style w:type="character" w:styleId="PageNumber">
    <w:name w:val="page number"/>
    <w:basedOn w:val="DefaultParagraphFont"/>
    <w:rsid w:val="00FA1940"/>
  </w:style>
  <w:style w:type="character" w:styleId="Strong">
    <w:name w:val="Strong"/>
    <w:basedOn w:val="DefaultParagraphFont"/>
    <w:uiPriority w:val="22"/>
    <w:qFormat/>
    <w:rsid w:val="009E4724"/>
    <w:rPr>
      <w:b/>
      <w:bCs/>
    </w:rPr>
  </w:style>
  <w:style w:type="paragraph" w:customStyle="1" w:styleId="Normal1">
    <w:name w:val="Normal1"/>
    <w:rsid w:val="003906D3"/>
    <w:pPr>
      <w:spacing w:line="276" w:lineRule="auto"/>
    </w:pPr>
    <w:rPr>
      <w:rFonts w:ascii="Arial" w:eastAsia="Arial" w:hAnsi="Arial" w:cs="Arial"/>
      <w:color w:val="000000"/>
      <w:sz w:val="22"/>
      <w:szCs w:val="22"/>
    </w:rPr>
  </w:style>
  <w:style w:type="character" w:customStyle="1" w:styleId="Heading3Char">
    <w:name w:val="Heading 3 Char"/>
    <w:basedOn w:val="DefaultParagraphFont"/>
    <w:link w:val="Heading3"/>
    <w:semiHidden/>
    <w:rsid w:val="0060071C"/>
    <w:rPr>
      <w:rFonts w:asciiTheme="majorHAnsi" w:eastAsiaTheme="majorEastAsia" w:hAnsiTheme="majorHAnsi" w:cstheme="majorBidi"/>
      <w:b/>
      <w:bCs/>
      <w:color w:val="4F81BD" w:themeColor="accent1"/>
      <w:sz w:val="24"/>
      <w:szCs w:val="24"/>
    </w:rPr>
  </w:style>
  <w:style w:type="character" w:customStyle="1" w:styleId="Heading1Char">
    <w:name w:val="Heading 1 Char"/>
    <w:basedOn w:val="DefaultParagraphFont"/>
    <w:link w:val="Heading1"/>
    <w:rsid w:val="00404B48"/>
    <w:rPr>
      <w:rFonts w:asciiTheme="majorHAnsi" w:eastAsiaTheme="majorEastAsia" w:hAnsiTheme="majorHAnsi" w:cstheme="majorBidi"/>
      <w:b/>
      <w:bCs/>
      <w:color w:val="365F91" w:themeColor="accent1" w:themeShade="BF"/>
      <w:sz w:val="28"/>
      <w:szCs w:val="28"/>
    </w:rPr>
  </w:style>
  <w:style w:type="character" w:customStyle="1" w:styleId="addmd">
    <w:name w:val="addmd"/>
    <w:basedOn w:val="DefaultParagraphFont"/>
    <w:rsid w:val="00404B48"/>
  </w:style>
  <w:style w:type="character" w:styleId="Emphasis">
    <w:name w:val="Emphasis"/>
    <w:basedOn w:val="DefaultParagraphFont"/>
    <w:uiPriority w:val="20"/>
    <w:qFormat/>
    <w:rsid w:val="005041D4"/>
    <w:rPr>
      <w:i/>
      <w:iCs/>
    </w:rPr>
  </w:style>
  <w:style w:type="character" w:styleId="UnresolvedMention">
    <w:name w:val="Unresolved Mention"/>
    <w:basedOn w:val="DefaultParagraphFont"/>
    <w:uiPriority w:val="99"/>
    <w:semiHidden/>
    <w:unhideWhenUsed/>
    <w:rsid w:val="00EF3281"/>
    <w:rPr>
      <w:color w:val="605E5C"/>
      <w:shd w:val="clear" w:color="auto" w:fill="E1DFDD"/>
    </w:rPr>
  </w:style>
  <w:style w:type="paragraph" w:customStyle="1" w:styleId="TableParagraph">
    <w:name w:val="Table Paragraph"/>
    <w:basedOn w:val="Normal"/>
    <w:uiPriority w:val="1"/>
    <w:qFormat/>
    <w:rsid w:val="00FB4322"/>
    <w:pPr>
      <w:widowControl w:val="0"/>
      <w:autoSpaceDE w:val="0"/>
      <w:autoSpaceDN w:val="0"/>
      <w:ind w:left="103"/>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7199">
      <w:bodyDiv w:val="1"/>
      <w:marLeft w:val="0"/>
      <w:marRight w:val="0"/>
      <w:marTop w:val="0"/>
      <w:marBottom w:val="0"/>
      <w:divBdr>
        <w:top w:val="none" w:sz="0" w:space="0" w:color="auto"/>
        <w:left w:val="none" w:sz="0" w:space="0" w:color="auto"/>
        <w:bottom w:val="none" w:sz="0" w:space="0" w:color="auto"/>
        <w:right w:val="none" w:sz="0" w:space="0" w:color="auto"/>
      </w:divBdr>
    </w:div>
    <w:div w:id="305088923">
      <w:bodyDiv w:val="1"/>
      <w:marLeft w:val="0"/>
      <w:marRight w:val="0"/>
      <w:marTop w:val="0"/>
      <w:marBottom w:val="0"/>
      <w:divBdr>
        <w:top w:val="none" w:sz="0" w:space="0" w:color="auto"/>
        <w:left w:val="none" w:sz="0" w:space="0" w:color="auto"/>
        <w:bottom w:val="none" w:sz="0" w:space="0" w:color="auto"/>
        <w:right w:val="none" w:sz="0" w:space="0" w:color="auto"/>
      </w:divBdr>
    </w:div>
    <w:div w:id="1004895263">
      <w:bodyDiv w:val="1"/>
      <w:marLeft w:val="0"/>
      <w:marRight w:val="0"/>
      <w:marTop w:val="0"/>
      <w:marBottom w:val="0"/>
      <w:divBdr>
        <w:top w:val="none" w:sz="0" w:space="0" w:color="auto"/>
        <w:left w:val="none" w:sz="0" w:space="0" w:color="auto"/>
        <w:bottom w:val="none" w:sz="0" w:space="0" w:color="auto"/>
        <w:right w:val="none" w:sz="0" w:space="0" w:color="auto"/>
      </w:divBdr>
    </w:div>
    <w:div w:id="1078867803">
      <w:bodyDiv w:val="1"/>
      <w:marLeft w:val="0"/>
      <w:marRight w:val="0"/>
      <w:marTop w:val="0"/>
      <w:marBottom w:val="0"/>
      <w:divBdr>
        <w:top w:val="none" w:sz="0" w:space="0" w:color="auto"/>
        <w:left w:val="none" w:sz="0" w:space="0" w:color="auto"/>
        <w:bottom w:val="none" w:sz="0" w:space="0" w:color="auto"/>
        <w:right w:val="none" w:sz="0" w:space="0" w:color="auto"/>
      </w:divBdr>
    </w:div>
    <w:div w:id="1726564087">
      <w:bodyDiv w:val="1"/>
      <w:marLeft w:val="0"/>
      <w:marRight w:val="0"/>
      <w:marTop w:val="0"/>
      <w:marBottom w:val="0"/>
      <w:divBdr>
        <w:top w:val="none" w:sz="0" w:space="0" w:color="auto"/>
        <w:left w:val="none" w:sz="0" w:space="0" w:color="auto"/>
        <w:bottom w:val="none" w:sz="0" w:space="0" w:color="auto"/>
        <w:right w:val="none" w:sz="0" w:space="0" w:color="auto"/>
      </w:divBdr>
    </w:div>
    <w:div w:id="1733891700">
      <w:bodyDiv w:val="1"/>
      <w:marLeft w:val="0"/>
      <w:marRight w:val="0"/>
      <w:marTop w:val="0"/>
      <w:marBottom w:val="0"/>
      <w:divBdr>
        <w:top w:val="none" w:sz="0" w:space="0" w:color="auto"/>
        <w:left w:val="none" w:sz="0" w:space="0" w:color="auto"/>
        <w:bottom w:val="none" w:sz="0" w:space="0" w:color="auto"/>
        <w:right w:val="none" w:sz="0" w:space="0" w:color="auto"/>
      </w:divBdr>
    </w:div>
    <w:div w:id="1906061894">
      <w:bodyDiv w:val="1"/>
      <w:marLeft w:val="0"/>
      <w:marRight w:val="0"/>
      <w:marTop w:val="0"/>
      <w:marBottom w:val="0"/>
      <w:divBdr>
        <w:top w:val="none" w:sz="0" w:space="0" w:color="auto"/>
        <w:left w:val="none" w:sz="0" w:space="0" w:color="auto"/>
        <w:bottom w:val="none" w:sz="0" w:space="0" w:color="auto"/>
        <w:right w:val="none" w:sz="0" w:space="0" w:color="auto"/>
      </w:divBdr>
    </w:div>
    <w:div w:id="213250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searchallofus.org/" TargetMode="External"/><Relationship Id="rId18" Type="http://schemas.openxmlformats.org/officeDocument/2006/relationships/hyperlink" Target="https://www.gmu.edu/safe-return-campus/mason-covid-updates/updates-students"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mailto:kbutle18@gmu.edu" TargetMode="External"/><Relationship Id="rId7" Type="http://schemas.openxmlformats.org/officeDocument/2006/relationships/endnotes" Target="endnotes.xml"/><Relationship Id="rId12" Type="http://schemas.openxmlformats.org/officeDocument/2006/relationships/hyperlink" Target="http://www.stata.com/order/new/edu/gradplans/student-pricing/" TargetMode="External"/><Relationship Id="rId17" Type="http://schemas.openxmlformats.org/officeDocument/2006/relationships/hyperlink" Target="https://autonosis.io/"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2.gmu.edu/safe-return-campus" TargetMode="External"/><Relationship Id="rId20" Type="http://schemas.openxmlformats.org/officeDocument/2006/relationships/hyperlink" Target="https://dsc.gmu.edu/hel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a.com/manuals/u.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ts.gmu.edu/service/masonlive-email-for-students/" TargetMode="External"/><Relationship Id="rId23" Type="http://schemas.openxmlformats.org/officeDocument/2006/relationships/hyperlink" Target="http://caps.gmu.edu" TargetMode="External"/><Relationship Id="rId28" Type="http://schemas.openxmlformats.org/officeDocument/2006/relationships/theme" Target="theme/theme1.xml"/><Relationship Id="rId10" Type="http://schemas.openxmlformats.org/officeDocument/2006/relationships/hyperlink" Target="http://openonlinecourses.com/819%20after%208/30/2023" TargetMode="External"/><Relationship Id="rId19" Type="http://schemas.openxmlformats.org/officeDocument/2006/relationships/hyperlink" Target="http://universitypolicy.gmu.edu/" TargetMode="External"/><Relationship Id="rId4" Type="http://schemas.openxmlformats.org/officeDocument/2006/relationships/settings" Target="settings.xml"/><Relationship Id="rId9" Type="http://schemas.openxmlformats.org/officeDocument/2006/relationships/hyperlink" Target="https://www.amazon.com/Big-Data-Healthcare-Statistical-Electronic/dp/1640550631" TargetMode="External"/><Relationship Id="rId14" Type="http://schemas.openxmlformats.org/officeDocument/2006/relationships/hyperlink" Target="http://oai.gmu.edu/" TargetMode="External"/><Relationship Id="rId22" Type="http://schemas.openxmlformats.org/officeDocument/2006/relationships/hyperlink" Target="https://www2.gmu.edu/academics/university-librari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6050FF-3414-4B3E-A442-F71EE518B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2579</Words>
  <Characters>14705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17250</CharactersWithSpaces>
  <SharedDoc>false</SharedDoc>
  <HLinks>
    <vt:vector size="6" baseType="variant">
      <vt:variant>
        <vt:i4>5570580</vt:i4>
      </vt:variant>
      <vt:variant>
        <vt:i4>0</vt:i4>
      </vt:variant>
      <vt:variant>
        <vt:i4>0</vt:i4>
      </vt:variant>
      <vt:variant>
        <vt:i4>5</vt:i4>
      </vt:variant>
      <vt:variant>
        <vt:lpwstr>http://masonlive.gmu.edu/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gmu</dc:creator>
  <cp:lastModifiedBy>Farrokh Alemi</cp:lastModifiedBy>
  <cp:revision>5</cp:revision>
  <dcterms:created xsi:type="dcterms:W3CDTF">2023-09-18T21:46:00Z</dcterms:created>
  <dcterms:modified xsi:type="dcterms:W3CDTF">2023-10-05T08:44:00Z</dcterms:modified>
</cp:coreProperties>
</file>