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64767" w14:textId="77777777" w:rsidR="003C497C" w:rsidRPr="003C497C" w:rsidRDefault="003C497C" w:rsidP="003C497C">
      <w:pPr>
        <w:rPr>
          <w:b/>
          <w:bCs/>
        </w:rPr>
      </w:pPr>
      <w:r w:rsidRPr="003C497C">
        <w:rPr>
          <w:b/>
          <w:bCs/>
        </w:rPr>
        <w:t xml:space="preserve">Question 1: Use LASSO regressions to create the network of symptoms and COVID-19 diagnosis.  Remove equations that explain less than 10% of variation in the response variables. Remove coefficients where the absolute value of coefficients </w:t>
      </w:r>
      <w:proofErr w:type="gramStart"/>
      <w:r w:rsidRPr="003C497C">
        <w:rPr>
          <w:b/>
          <w:bCs/>
        </w:rPr>
        <w:t>are</w:t>
      </w:r>
      <w:proofErr w:type="gramEnd"/>
      <w:r w:rsidRPr="003C497C">
        <w:rPr>
          <w:b/>
          <w:bCs/>
        </w:rPr>
        <w:t xml:space="preserve"> equal or less than 0.05.  Remove cycles, none should </w:t>
      </w:r>
      <w:proofErr w:type="gramStart"/>
      <w:r w:rsidRPr="003C497C">
        <w:rPr>
          <w:b/>
          <w:bCs/>
        </w:rPr>
        <w:t>exists</w:t>
      </w:r>
      <w:proofErr w:type="gramEnd"/>
      <w:r w:rsidRPr="003C497C">
        <w:rPr>
          <w:b/>
          <w:bCs/>
        </w:rPr>
        <w:t xml:space="preserve"> if you always regressed response variables on independent variables that occur prior to it. From the network calculate the following</w:t>
      </w:r>
    </w:p>
    <w:p w14:paraId="5D0E0EB6" w14:textId="77777777" w:rsidR="003C497C" w:rsidRDefault="003C497C" w:rsidP="003C497C">
      <w:pPr>
        <w:numPr>
          <w:ilvl w:val="0"/>
          <w:numId w:val="4"/>
        </w:numPr>
        <w:rPr>
          <w:b/>
          <w:bCs/>
        </w:rPr>
      </w:pPr>
      <w:r w:rsidRPr="003C497C">
        <w:rPr>
          <w:b/>
          <w:bCs/>
        </w:rPr>
        <w:t>What is the order of occurrences of the symptoms, age, gender, and results of COVID-19 laboratory tests? </w:t>
      </w:r>
    </w:p>
    <w:p w14:paraId="6F1BEFFE" w14:textId="01DF6E86" w:rsidR="003C497C" w:rsidRDefault="003C497C" w:rsidP="003C497C">
      <w:pPr>
        <w:ind w:left="720"/>
      </w:pPr>
      <w:r>
        <w:t>The temporal order of the symptoms, demographics and outcomes are in the image below that was provided.</w:t>
      </w:r>
    </w:p>
    <w:p w14:paraId="2285FD75" w14:textId="6E3E825C" w:rsidR="003C497C" w:rsidRPr="003C497C" w:rsidRDefault="003C497C" w:rsidP="003C497C">
      <w:pPr>
        <w:ind w:left="720"/>
      </w:pPr>
      <w:r>
        <w:rPr>
          <w:noProof/>
        </w:rPr>
        <w:drawing>
          <wp:inline distT="0" distB="0" distL="0" distR="0" wp14:anchorId="1DD43E5B" wp14:editId="08B6F76B">
            <wp:extent cx="5546698" cy="3194685"/>
            <wp:effectExtent l="0" t="0" r="0" b="5715"/>
            <wp:docPr id="256538464" name="Picture 1" descr="A diagram of a dise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38464" name="Picture 1" descr="A diagram of a diseas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3508" cy="319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74337" w14:textId="77777777" w:rsidR="003C497C" w:rsidRDefault="003C497C" w:rsidP="003C497C">
      <w:pPr>
        <w:numPr>
          <w:ilvl w:val="0"/>
          <w:numId w:val="4"/>
        </w:numPr>
        <w:rPr>
          <w:b/>
          <w:bCs/>
        </w:rPr>
      </w:pPr>
      <w:r w:rsidRPr="003C497C">
        <w:rPr>
          <w:b/>
          <w:bCs/>
        </w:rPr>
        <w:t>What are the direct predictors of COVID-19 Laboratory test results?  Assume the following order for the variables: D1: Age, D2: Female, X1: Shivering, X2: Fatigue, X3: Loss of taste, X4: Fever, X5: Headaches, X6: Loss of smell, X7: Chills, X8: Muscle aches X9: Diarrhea, X10: Cough, X11: Shortness of breath, X12: Runny nose, X13: Sore throat, X14: Loss of balance, X15: Vomiting, X16: Joint pain, X17: Loss of appetite, X18: Wheezing, X19: Difficulty breathing, X20: Excessive sweating, Y: COVID-19 Test Results.</w:t>
      </w:r>
    </w:p>
    <w:p w14:paraId="510FDB8E" w14:textId="2836E483" w:rsidR="003C497C" w:rsidRDefault="005717C4" w:rsidP="003C497C">
      <w:pPr>
        <w:ind w:left="720"/>
      </w:pPr>
      <w:r>
        <w:rPr>
          <w:noProof/>
        </w:rPr>
        <w:lastRenderedPageBreak/>
        <w:drawing>
          <wp:inline distT="0" distB="0" distL="0" distR="0" wp14:anchorId="5CE92AF0" wp14:editId="7D789E9C">
            <wp:extent cx="5943600" cy="4000500"/>
            <wp:effectExtent l="0" t="0" r="0" b="0"/>
            <wp:docPr id="1760955581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55581" name="Picture 1" descr="A screenshot of a computer program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07FCB" w14:textId="64CF4AB8" w:rsidR="005717C4" w:rsidRDefault="005717C4" w:rsidP="003C497C">
      <w:pPr>
        <w:ind w:left="720"/>
      </w:pPr>
      <w:r>
        <w:t xml:space="preserve">Using this </w:t>
      </w:r>
      <w:proofErr w:type="gramStart"/>
      <w:r>
        <w:t>code</w:t>
      </w:r>
      <w:proofErr w:type="gramEnd"/>
      <w:r>
        <w:t xml:space="preserve"> we can find the direct predictors of COVID-19 lab results. </w:t>
      </w:r>
    </w:p>
    <w:p w14:paraId="6482A4B8" w14:textId="4551679B" w:rsidR="005717C4" w:rsidRDefault="005717C4" w:rsidP="003C497C">
      <w:pPr>
        <w:ind w:left="720"/>
      </w:pPr>
      <w:r>
        <w:t xml:space="preserve">In the for loop created we can see that the direct predictors will be those variables that have a </w:t>
      </w:r>
      <w:proofErr w:type="gramStart"/>
      <w:r w:rsidR="00451B5C">
        <w:t>coefficient results</w:t>
      </w:r>
      <w:proofErr w:type="gramEnd"/>
      <w:r w:rsidR="00451B5C">
        <w:t xml:space="preserve"> of greater than 0.05 are direct predictors. </w:t>
      </w:r>
    </w:p>
    <w:p w14:paraId="3242B928" w14:textId="3F590749" w:rsidR="00451B5C" w:rsidRDefault="00451B5C" w:rsidP="003C497C">
      <w:pPr>
        <w:ind w:left="720"/>
      </w:pPr>
      <w:r>
        <w:t>The results can be seen here:</w:t>
      </w:r>
    </w:p>
    <w:p w14:paraId="2814DB64" w14:textId="3B38578D" w:rsidR="00451B5C" w:rsidRPr="003C497C" w:rsidRDefault="00451B5C" w:rsidP="003C497C">
      <w:pPr>
        <w:ind w:left="720"/>
      </w:pPr>
      <w:r>
        <w:rPr>
          <w:noProof/>
        </w:rPr>
        <w:drawing>
          <wp:inline distT="0" distB="0" distL="0" distR="0" wp14:anchorId="7B837E15" wp14:editId="086A2867">
            <wp:extent cx="3323809" cy="1714286"/>
            <wp:effectExtent l="0" t="0" r="0" b="635"/>
            <wp:docPr id="18453491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349119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3809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A92C9" w14:textId="77777777" w:rsidR="003C497C" w:rsidRDefault="003C497C" w:rsidP="003C497C">
      <w:pPr>
        <w:numPr>
          <w:ilvl w:val="0"/>
          <w:numId w:val="4"/>
        </w:numPr>
        <w:rPr>
          <w:b/>
          <w:bCs/>
        </w:rPr>
      </w:pPr>
      <w:r w:rsidRPr="003C497C">
        <w:rPr>
          <w:b/>
          <w:bCs/>
        </w:rPr>
        <w:t>What is the best network that fits the data? Establish the structure of the network ignoring regressions that explain less than 10% of the variation in test results and ignoring variables where absolute value of coefficients are less than or equal to 0.05.</w:t>
      </w:r>
    </w:p>
    <w:p w14:paraId="722CFDB1" w14:textId="295F2286" w:rsidR="00451B5C" w:rsidRDefault="003E6FE1" w:rsidP="00451B5C">
      <w:pPr>
        <w:ind w:left="720"/>
      </w:pPr>
      <w:r>
        <w:t xml:space="preserve">Based on the previous questions we know the order of the variables. We have to use this information to make a series of lasso regressions to determine if the previous predictors are significant predictors that need to be included in our best network. We must remember to </w:t>
      </w:r>
      <w:r>
        <w:lastRenderedPageBreak/>
        <w:t>remove the predictors that come after the variable that’s being predicted from our columns since they do not predict the variable that comes before it.</w:t>
      </w:r>
    </w:p>
    <w:p w14:paraId="3DD16747" w14:textId="4D025418" w:rsidR="003E6FE1" w:rsidRDefault="003E6FE1" w:rsidP="00451B5C">
      <w:pPr>
        <w:ind w:left="720"/>
      </w:pPr>
      <w:r>
        <w:t xml:space="preserve">As we can see here, Gender and Age are not significant predictors due to the </w:t>
      </w:r>
      <w:proofErr w:type="spellStart"/>
      <w:r>
        <w:t>mcfadden</w:t>
      </w:r>
      <w:proofErr w:type="spellEnd"/>
      <w:r>
        <w:t xml:space="preserve"> r2 value being less than the 0.05 when doing lasso regression on the Shivering variable:</w:t>
      </w:r>
    </w:p>
    <w:p w14:paraId="3A5B8F15" w14:textId="6567793E" w:rsidR="003E6FE1" w:rsidRDefault="003E6FE1" w:rsidP="00451B5C">
      <w:pPr>
        <w:ind w:left="720"/>
      </w:pPr>
      <w:r>
        <w:rPr>
          <w:noProof/>
        </w:rPr>
        <w:drawing>
          <wp:inline distT="0" distB="0" distL="0" distR="0" wp14:anchorId="4DA31E75" wp14:editId="48930DF2">
            <wp:extent cx="5504762" cy="5761905"/>
            <wp:effectExtent l="0" t="0" r="1270" b="0"/>
            <wp:docPr id="1172942683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942683" name="Picture 1" descr="A screenshot of a computer program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4762" cy="5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8772C" w14:textId="5FAB3B36" w:rsidR="001E18CC" w:rsidRPr="003C497C" w:rsidRDefault="00C9071A" w:rsidP="00451B5C">
      <w:pPr>
        <w:ind w:left="720"/>
      </w:pPr>
      <w:r>
        <w:rPr>
          <w:noProof/>
        </w:rPr>
        <w:lastRenderedPageBreak/>
        <w:drawing>
          <wp:inline distT="0" distB="0" distL="0" distR="0" wp14:anchorId="470B7DD4" wp14:editId="72717942">
            <wp:extent cx="6019800" cy="1690818"/>
            <wp:effectExtent l="0" t="0" r="0" b="5080"/>
            <wp:docPr id="1185435575" name="Picture 1" descr="A graph with multipl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69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09E23" w14:textId="2736BA3F" w:rsidR="49F0A097" w:rsidRDefault="49F0A097" w:rsidP="3D129782">
      <w:pPr>
        <w:pStyle w:val="ListParagraph"/>
        <w:numPr>
          <w:ilvl w:val="0"/>
          <w:numId w:val="3"/>
        </w:numPr>
        <w:rPr>
          <w:rFonts w:ascii="Aptos" w:eastAsia="Aptos" w:hAnsi="Aptos" w:cs="Arial"/>
        </w:rPr>
      </w:pPr>
      <w:r w:rsidRPr="3D129782">
        <w:rPr>
          <w:rFonts w:ascii="Aptos" w:eastAsia="Aptos" w:hAnsi="Aptos" w:cs="Arial"/>
        </w:rPr>
        <w:t>This step involves constructing a Bayesian network using Netica by applying LASSO regression results to define the structure of symptom and COVID-19 test result relationships.</w:t>
      </w:r>
    </w:p>
    <w:p w14:paraId="78D4EF6B" w14:textId="706DA2E1" w:rsidR="49F0A097" w:rsidRDefault="49F0A097" w:rsidP="3D129782">
      <w:pPr>
        <w:pStyle w:val="ListParagraph"/>
        <w:numPr>
          <w:ilvl w:val="1"/>
          <w:numId w:val="3"/>
        </w:numPr>
        <w:rPr>
          <w:rFonts w:ascii="Aptos" w:eastAsia="Aptos" w:hAnsi="Aptos" w:cs="Arial"/>
        </w:rPr>
      </w:pPr>
      <w:r w:rsidRPr="3D129782">
        <w:rPr>
          <w:rFonts w:ascii="Aptos" w:eastAsia="Aptos" w:hAnsi="Aptos" w:cs="Arial"/>
        </w:rPr>
        <w:t>The best network is determined by:</w:t>
      </w:r>
    </w:p>
    <w:p w14:paraId="1CFA7FDF" w14:textId="1FD35985" w:rsidR="49F0A097" w:rsidRDefault="49F0A097" w:rsidP="3D129782">
      <w:pPr>
        <w:pStyle w:val="ListParagraph"/>
        <w:numPr>
          <w:ilvl w:val="1"/>
          <w:numId w:val="3"/>
        </w:numPr>
        <w:rPr>
          <w:rFonts w:ascii="Aptos" w:eastAsia="Aptos" w:hAnsi="Aptos" w:cs="Arial"/>
        </w:rPr>
      </w:pPr>
      <w:r w:rsidRPr="3D129782">
        <w:rPr>
          <w:rFonts w:ascii="Aptos" w:eastAsia="Aptos" w:hAnsi="Aptos" w:cs="Arial"/>
        </w:rPr>
        <w:t>Ignoring regressions that explain less than 10% of the variation in test results.</w:t>
      </w:r>
    </w:p>
    <w:p w14:paraId="65A0552F" w14:textId="71B8872A" w:rsidR="49F0A097" w:rsidRDefault="49F0A097" w:rsidP="3D129782">
      <w:pPr>
        <w:pStyle w:val="ListParagraph"/>
        <w:numPr>
          <w:ilvl w:val="1"/>
          <w:numId w:val="3"/>
        </w:numPr>
        <w:rPr>
          <w:rFonts w:ascii="Aptos" w:eastAsia="Aptos" w:hAnsi="Aptos" w:cs="Arial"/>
        </w:rPr>
      </w:pPr>
      <w:r w:rsidRPr="3D129782">
        <w:rPr>
          <w:rFonts w:ascii="Aptos" w:eastAsia="Aptos" w:hAnsi="Aptos" w:cs="Arial"/>
        </w:rPr>
        <w:t>Removing coefficients with an absolute value ≤ 0.05 to filter out weak predictors.</w:t>
      </w:r>
    </w:p>
    <w:p w14:paraId="6A6C7A1E" w14:textId="37BEE531" w:rsidR="49F0A097" w:rsidRDefault="49F0A097" w:rsidP="3D129782">
      <w:pPr>
        <w:pStyle w:val="ListParagraph"/>
        <w:numPr>
          <w:ilvl w:val="1"/>
          <w:numId w:val="3"/>
        </w:numPr>
        <w:rPr>
          <w:rFonts w:ascii="Aptos" w:eastAsia="Aptos" w:hAnsi="Aptos" w:cs="Arial"/>
        </w:rPr>
      </w:pPr>
      <w:r w:rsidRPr="3D129782">
        <w:rPr>
          <w:rFonts w:ascii="Aptos" w:eastAsia="Aptos" w:hAnsi="Aptos" w:cs="Arial"/>
        </w:rPr>
        <w:t>Ensuring the temporal order of variables is maintained and that cycles are avoided (i.e., response variables must depend on prior variables only).</w:t>
      </w:r>
    </w:p>
    <w:p w14:paraId="29B43396" w14:textId="3AC941AC" w:rsidR="49F0A097" w:rsidRDefault="49F0A097" w:rsidP="3D129782">
      <w:pPr>
        <w:pStyle w:val="ListParagraph"/>
        <w:numPr>
          <w:ilvl w:val="0"/>
          <w:numId w:val="3"/>
        </w:numPr>
        <w:rPr>
          <w:rFonts w:ascii="Aptos" w:eastAsia="Aptos" w:hAnsi="Aptos" w:cs="Arial"/>
        </w:rPr>
      </w:pPr>
      <w:r w:rsidRPr="2D0257D9">
        <w:rPr>
          <w:rFonts w:ascii="Aptos" w:eastAsia="Aptos" w:hAnsi="Aptos" w:cs="Arial"/>
        </w:rPr>
        <w:t>This network will be used to estimate the relationships among symptoms and test outcomes.</w:t>
      </w:r>
    </w:p>
    <w:p w14:paraId="138A12A9" w14:textId="24FBD7F3" w:rsidR="2B6B1D38" w:rsidRDefault="1C7182F0" w:rsidP="3D129782">
      <w:pPr>
        <w:ind w:left="720"/>
      </w:pPr>
      <w:r>
        <w:rPr>
          <w:noProof/>
        </w:rPr>
        <w:drawing>
          <wp:inline distT="0" distB="0" distL="0" distR="0" wp14:anchorId="5E66DD7E" wp14:editId="082426A5">
            <wp:extent cx="5943600" cy="3457575"/>
            <wp:effectExtent l="0" t="0" r="0" b="0"/>
            <wp:docPr id="1193385389" name="Picture 1193385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DB13E" w14:textId="476B5CE2" w:rsidR="7250418E" w:rsidRPr="00D30820" w:rsidRDefault="003C497C" w:rsidP="3D129782">
      <w:pPr>
        <w:numPr>
          <w:ilvl w:val="0"/>
          <w:numId w:val="4"/>
        </w:numPr>
        <w:rPr>
          <w:b/>
          <w:bCs/>
        </w:rPr>
      </w:pPr>
      <w:r w:rsidRPr="00D30820">
        <w:rPr>
          <w:b/>
          <w:bCs/>
        </w:rPr>
        <w:t>Estimate the parameters of the network from repeated LASSO regressions.  Report the joint probability of COVID-19 positive test results, if we do not know which symptoms were present.  </w:t>
      </w:r>
    </w:p>
    <w:p w14:paraId="764E14CF" w14:textId="3B8080BB" w:rsidR="7250418E" w:rsidRDefault="5A796A58" w:rsidP="40CF7914">
      <w:pPr>
        <w:ind w:left="540"/>
      </w:pPr>
      <w:r>
        <w:rPr>
          <w:noProof/>
        </w:rPr>
        <w:lastRenderedPageBreak/>
        <w:drawing>
          <wp:inline distT="0" distB="0" distL="0" distR="0" wp14:anchorId="409B8B34" wp14:editId="26E145A0">
            <wp:extent cx="5943600" cy="3095625"/>
            <wp:effectExtent l="0" t="0" r="0" b="0"/>
            <wp:docPr id="2037929400" name="Picture 2037929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92940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75FA0" w14:textId="25128AFB" w:rsidR="39AC3192" w:rsidRDefault="39AC3192" w:rsidP="3D129782">
      <w:pPr>
        <w:pStyle w:val="ListParagraph"/>
        <w:numPr>
          <w:ilvl w:val="0"/>
          <w:numId w:val="2"/>
        </w:numPr>
        <w:rPr>
          <w:rFonts w:ascii="Aptos" w:eastAsia="Aptos" w:hAnsi="Aptos" w:cs="Arial"/>
        </w:rPr>
      </w:pPr>
      <w:r w:rsidRPr="3D129782">
        <w:rPr>
          <w:rFonts w:ascii="Aptos" w:eastAsia="Aptos" w:hAnsi="Aptos" w:cs="Arial"/>
        </w:rPr>
        <w:t>Once the network structure is established, the parameters (conditional probabilities) are estimated using repeated LASSO regressions.</w:t>
      </w:r>
    </w:p>
    <w:p w14:paraId="3B72D55F" w14:textId="2A586851" w:rsidR="39AC3192" w:rsidRDefault="39AC3192" w:rsidP="3D129782">
      <w:pPr>
        <w:pStyle w:val="ListParagraph"/>
        <w:numPr>
          <w:ilvl w:val="0"/>
          <w:numId w:val="2"/>
        </w:numPr>
        <w:rPr>
          <w:rFonts w:ascii="Aptos" w:eastAsia="Aptos" w:hAnsi="Aptos" w:cs="Arial"/>
        </w:rPr>
      </w:pPr>
      <w:r w:rsidRPr="3D129782">
        <w:rPr>
          <w:rFonts w:ascii="Aptos" w:eastAsia="Aptos" w:hAnsi="Aptos" w:cs="Arial"/>
        </w:rPr>
        <w:t>This process quantifies how each symptom contributes to predicting COVID-19 test results.</w:t>
      </w:r>
    </w:p>
    <w:p w14:paraId="7754B1A7" w14:textId="342E9A2A" w:rsidR="39AC3192" w:rsidRDefault="39AC3192" w:rsidP="3D129782">
      <w:pPr>
        <w:pStyle w:val="ListParagraph"/>
        <w:numPr>
          <w:ilvl w:val="0"/>
          <w:numId w:val="2"/>
        </w:numPr>
        <w:rPr>
          <w:rFonts w:ascii="Aptos" w:eastAsia="Aptos" w:hAnsi="Aptos" w:cs="Arial"/>
        </w:rPr>
      </w:pPr>
      <w:r w:rsidRPr="3D129782">
        <w:rPr>
          <w:rFonts w:ascii="Aptos" w:eastAsia="Aptos" w:hAnsi="Aptos" w:cs="Arial"/>
        </w:rPr>
        <w:t>The joint probability of a COVID-19 positive test result, when symptoms are unknown, can be computed using the constructed Bayesian network.</w:t>
      </w:r>
    </w:p>
    <w:p w14:paraId="58A91CAB" w14:textId="2896CE76" w:rsidR="39AC3192" w:rsidRDefault="39AC3192" w:rsidP="3D129782">
      <w:pPr>
        <w:pStyle w:val="ListParagraph"/>
        <w:numPr>
          <w:ilvl w:val="0"/>
          <w:numId w:val="2"/>
        </w:numPr>
        <w:rPr>
          <w:rFonts w:ascii="Aptos" w:eastAsia="Aptos" w:hAnsi="Aptos" w:cs="Arial"/>
        </w:rPr>
      </w:pPr>
      <w:r w:rsidRPr="3D129782">
        <w:rPr>
          <w:rFonts w:ascii="Aptos" w:eastAsia="Aptos" w:hAnsi="Aptos" w:cs="Arial"/>
        </w:rPr>
        <w:t>This probability represents the baseline likelihood of testing positive before incorporating any symptom data.</w:t>
      </w:r>
    </w:p>
    <w:p w14:paraId="31BE0526" w14:textId="77777777" w:rsidR="003C497C" w:rsidRPr="003C497C" w:rsidRDefault="003C497C" w:rsidP="003C497C">
      <w:pPr>
        <w:numPr>
          <w:ilvl w:val="0"/>
          <w:numId w:val="4"/>
        </w:numPr>
        <w:rPr>
          <w:b/>
          <w:bCs/>
        </w:rPr>
      </w:pPr>
      <w:r w:rsidRPr="003C497C">
        <w:rPr>
          <w:b/>
          <w:bCs/>
        </w:rPr>
        <w:t>What are parents in the Markov blanket of Fever?</w:t>
      </w:r>
    </w:p>
    <w:p w14:paraId="61D84112" w14:textId="77777777" w:rsidR="003C497C" w:rsidRDefault="003C497C" w:rsidP="003C497C">
      <w:pPr>
        <w:numPr>
          <w:ilvl w:val="1"/>
          <w:numId w:val="4"/>
        </w:numPr>
        <w:rPr>
          <w:b/>
          <w:bCs/>
        </w:rPr>
      </w:pPr>
      <w:r w:rsidRPr="003C497C">
        <w:rPr>
          <w:b/>
          <w:bCs/>
        </w:rPr>
        <w:t>Use regressions to identify these parents in Markov Blanket of Fever</w:t>
      </w:r>
    </w:p>
    <w:p w14:paraId="3319A09F" w14:textId="79CFC290" w:rsidR="001E18CC" w:rsidRPr="001E18CC" w:rsidRDefault="001E18CC" w:rsidP="001E18CC">
      <w:r>
        <w:t>The parents in the Markov blanket of Fever will be those that are significant in its regression. Therefore</w:t>
      </w:r>
      <w:r w:rsidR="00606384">
        <w:t>,</w:t>
      </w:r>
      <w:r>
        <w:t xml:space="preserve"> the parents using regression would be Chills, Headaches, Loss of smell, and Excessive Sweating</w:t>
      </w:r>
    </w:p>
    <w:p w14:paraId="7FBCB033" w14:textId="6395759D" w:rsidR="001E18CC" w:rsidRPr="003C497C" w:rsidRDefault="001E18CC" w:rsidP="001E18CC">
      <w:r>
        <w:rPr>
          <w:noProof/>
        </w:rPr>
        <w:lastRenderedPageBreak/>
        <w:drawing>
          <wp:inline distT="0" distB="0" distL="0" distR="0" wp14:anchorId="1AFFA570" wp14:editId="4DE84B16">
            <wp:extent cx="5943600" cy="5172710"/>
            <wp:effectExtent l="0" t="0" r="0" b="8890"/>
            <wp:docPr id="2113982757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82757" name="Picture 1" descr="A screenshot of a computer program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52735" w14:textId="77777777" w:rsidR="003C497C" w:rsidRPr="00D30820" w:rsidRDefault="003C497C" w:rsidP="003C497C">
      <w:pPr>
        <w:numPr>
          <w:ilvl w:val="1"/>
          <w:numId w:val="4"/>
        </w:numPr>
        <w:rPr>
          <w:b/>
          <w:bCs/>
        </w:rPr>
      </w:pPr>
      <w:r w:rsidRPr="00D30820">
        <w:rPr>
          <w:b/>
          <w:bCs/>
        </w:rPr>
        <w:t>Use the network to read parents in Markov Blanket of Fever</w:t>
      </w:r>
    </w:p>
    <w:p w14:paraId="0C300E2A" w14:textId="55DABD86" w:rsidR="62319250" w:rsidRDefault="62319250" w:rsidP="3D129782">
      <w:pPr>
        <w:pStyle w:val="ListParagraph"/>
        <w:numPr>
          <w:ilvl w:val="0"/>
          <w:numId w:val="1"/>
        </w:numPr>
        <w:rPr>
          <w:rFonts w:ascii="Aptos" w:eastAsia="Aptos" w:hAnsi="Aptos" w:cs="Arial"/>
        </w:rPr>
      </w:pPr>
      <w:r w:rsidRPr="3D129782">
        <w:rPr>
          <w:rFonts w:ascii="Aptos" w:eastAsia="Aptos" w:hAnsi="Aptos" w:cs="Arial"/>
        </w:rPr>
        <w:t>After constructing the Bayesian network in Netica, the Markov blanket of Fever can be visually and computationally verified.</w:t>
      </w:r>
    </w:p>
    <w:p w14:paraId="7E3641B1" w14:textId="3C400224" w:rsidR="62319250" w:rsidRDefault="62319250" w:rsidP="3D129782">
      <w:pPr>
        <w:pStyle w:val="ListParagraph"/>
        <w:numPr>
          <w:ilvl w:val="0"/>
          <w:numId w:val="1"/>
        </w:numPr>
        <w:rPr>
          <w:rFonts w:ascii="Aptos" w:eastAsia="Aptos" w:hAnsi="Aptos" w:cs="Arial"/>
        </w:rPr>
      </w:pPr>
      <w:r w:rsidRPr="3D129782">
        <w:rPr>
          <w:rFonts w:ascii="Aptos" w:eastAsia="Aptos" w:hAnsi="Aptos" w:cs="Arial"/>
        </w:rPr>
        <w:t>This involves:</w:t>
      </w:r>
    </w:p>
    <w:p w14:paraId="1FF1B8CF" w14:textId="249B812C" w:rsidR="62319250" w:rsidRDefault="62319250" w:rsidP="3D129782">
      <w:pPr>
        <w:pStyle w:val="ListParagraph"/>
        <w:numPr>
          <w:ilvl w:val="1"/>
          <w:numId w:val="1"/>
        </w:numPr>
        <w:rPr>
          <w:rFonts w:ascii="Aptos" w:eastAsia="Aptos" w:hAnsi="Aptos" w:cs="Arial"/>
        </w:rPr>
      </w:pPr>
      <w:r w:rsidRPr="3D129782">
        <w:rPr>
          <w:rFonts w:ascii="Aptos" w:eastAsia="Aptos" w:hAnsi="Aptos" w:cs="Arial"/>
        </w:rPr>
        <w:t>Checking the parent-child relationships in the network.</w:t>
      </w:r>
    </w:p>
    <w:p w14:paraId="2B7EF64F" w14:textId="60A1C7F4" w:rsidR="62319250" w:rsidRDefault="62319250" w:rsidP="3D129782">
      <w:pPr>
        <w:pStyle w:val="ListParagraph"/>
        <w:numPr>
          <w:ilvl w:val="1"/>
          <w:numId w:val="1"/>
        </w:numPr>
        <w:rPr>
          <w:rFonts w:ascii="Aptos" w:eastAsia="Aptos" w:hAnsi="Aptos" w:cs="Arial"/>
        </w:rPr>
      </w:pPr>
      <w:r w:rsidRPr="2D0257D9">
        <w:rPr>
          <w:rFonts w:ascii="Aptos" w:eastAsia="Aptos" w:hAnsi="Aptos" w:cs="Arial"/>
        </w:rPr>
        <w:t>Ensuring that the parents identified via regression (Chills, Headaches, Loss of Smell, and Excessive Sweating) are present.</w:t>
      </w:r>
    </w:p>
    <w:p w14:paraId="324E331F" w14:textId="16482864" w:rsidR="00995B86" w:rsidRPr="003C497C" w:rsidRDefault="1903A638">
      <w:r>
        <w:rPr>
          <w:noProof/>
        </w:rPr>
        <w:lastRenderedPageBreak/>
        <w:drawing>
          <wp:inline distT="0" distB="0" distL="0" distR="0" wp14:anchorId="007BAB1E" wp14:editId="2E74CB6F">
            <wp:extent cx="5943600" cy="2847975"/>
            <wp:effectExtent l="0" t="0" r="0" b="0"/>
            <wp:docPr id="30053871" name="Picture 30053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47254" w14:textId="15DA4EC9" w:rsidR="00995B86" w:rsidRPr="003C497C" w:rsidRDefault="0AD81A71">
      <w:r>
        <w:rPr>
          <w:noProof/>
        </w:rPr>
        <w:drawing>
          <wp:inline distT="0" distB="0" distL="0" distR="0" wp14:anchorId="642AA553" wp14:editId="56C7A2F9">
            <wp:extent cx="5943600" cy="3143250"/>
            <wp:effectExtent l="0" t="0" r="0" b="0"/>
            <wp:docPr id="1336847678" name="Picture 1336847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B86" w:rsidRPr="003C49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5FE5EE"/>
    <w:multiLevelType w:val="hybridMultilevel"/>
    <w:tmpl w:val="FFFFFFFF"/>
    <w:lvl w:ilvl="0" w:tplc="7C2E723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A183E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FC6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A0D6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7E1C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2609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AC00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98C6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5C0E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26962"/>
    <w:multiLevelType w:val="multilevel"/>
    <w:tmpl w:val="26FA9B8C"/>
    <w:lvl w:ilvl="0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7369CF"/>
    <w:multiLevelType w:val="hybridMultilevel"/>
    <w:tmpl w:val="FFFFFFFF"/>
    <w:lvl w:ilvl="0" w:tplc="0CA8D6E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218B5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7E87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70BB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583B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B2D0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FE3E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EC45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D0C8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7176B0"/>
    <w:multiLevelType w:val="hybridMultilevel"/>
    <w:tmpl w:val="FFFFFFFF"/>
    <w:lvl w:ilvl="0" w:tplc="D25EF2F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E086C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8809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FC97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38F2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AA45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E6EC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ECB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DA57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69F"/>
    <w:rsid w:val="00025E71"/>
    <w:rsid w:val="000432A9"/>
    <w:rsid w:val="00060649"/>
    <w:rsid w:val="00175712"/>
    <w:rsid w:val="001E18CC"/>
    <w:rsid w:val="002C5759"/>
    <w:rsid w:val="003A7E4B"/>
    <w:rsid w:val="003C497C"/>
    <w:rsid w:val="003E6FE1"/>
    <w:rsid w:val="00451B5C"/>
    <w:rsid w:val="005717C4"/>
    <w:rsid w:val="00606384"/>
    <w:rsid w:val="006A4269"/>
    <w:rsid w:val="00735B6D"/>
    <w:rsid w:val="008C6095"/>
    <w:rsid w:val="008E671C"/>
    <w:rsid w:val="008E6E55"/>
    <w:rsid w:val="00995B86"/>
    <w:rsid w:val="009E4EA8"/>
    <w:rsid w:val="00A114CC"/>
    <w:rsid w:val="00A146C4"/>
    <w:rsid w:val="00A945A5"/>
    <w:rsid w:val="00B9769F"/>
    <w:rsid w:val="00BA280B"/>
    <w:rsid w:val="00C9071A"/>
    <w:rsid w:val="00D30820"/>
    <w:rsid w:val="00DC0960"/>
    <w:rsid w:val="00FA44E6"/>
    <w:rsid w:val="00FB5950"/>
    <w:rsid w:val="04AC2293"/>
    <w:rsid w:val="0AD81A71"/>
    <w:rsid w:val="1903A638"/>
    <w:rsid w:val="1C7182F0"/>
    <w:rsid w:val="1D6FDF06"/>
    <w:rsid w:val="1E3E7D43"/>
    <w:rsid w:val="20F7BF1E"/>
    <w:rsid w:val="23112A47"/>
    <w:rsid w:val="2AEA75A9"/>
    <w:rsid w:val="2B6B1D38"/>
    <w:rsid w:val="2D0257D9"/>
    <w:rsid w:val="37CB80D1"/>
    <w:rsid w:val="39AC3192"/>
    <w:rsid w:val="39B1E487"/>
    <w:rsid w:val="3D129782"/>
    <w:rsid w:val="40CF7914"/>
    <w:rsid w:val="4883D092"/>
    <w:rsid w:val="49F0A097"/>
    <w:rsid w:val="4DA06BAD"/>
    <w:rsid w:val="4EB16AAD"/>
    <w:rsid w:val="5A796A58"/>
    <w:rsid w:val="5A944177"/>
    <w:rsid w:val="62319250"/>
    <w:rsid w:val="69EAA065"/>
    <w:rsid w:val="7250418E"/>
    <w:rsid w:val="7A4565E5"/>
    <w:rsid w:val="7D1E8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52E71"/>
  <w15:chartTrackingRefBased/>
  <w15:docId w15:val="{64B6E123-AEB5-4CC3-97F6-C7A1A5BB7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76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76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76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76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76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76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76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76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76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76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76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76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76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76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76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76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76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76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76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76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76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76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76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76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76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76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76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76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769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a262369-9a7a-4053-8e3b-266f5ce12b5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BB3A95DAB204B8931C99A3EA77E77" ma:contentTypeVersion="13" ma:contentTypeDescription="Create a new document." ma:contentTypeScope="" ma:versionID="2a7a00647bf25a79565286503cbb9e52">
  <xsd:schema xmlns:xsd="http://www.w3.org/2001/XMLSchema" xmlns:xs="http://www.w3.org/2001/XMLSchema" xmlns:p="http://schemas.microsoft.com/office/2006/metadata/properties" xmlns:ns3="ca262369-9a7a-4053-8e3b-266f5ce12b55" xmlns:ns4="f7329a89-f889-4a4d-b3b1-4c524e533c49" targetNamespace="http://schemas.microsoft.com/office/2006/metadata/properties" ma:root="true" ma:fieldsID="6c7d926037278601b5e88fedea65b10a" ns3:_="" ns4:_="">
    <xsd:import namespace="ca262369-9a7a-4053-8e3b-266f5ce12b55"/>
    <xsd:import namespace="f7329a89-f889-4a4d-b3b1-4c524e533c49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62369-9a7a-4053-8e3b-266f5ce12b55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329a89-f889-4a4d-b3b1-4c524e533c4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0AD7C7-50CB-43CF-9905-4E84A37E45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EA4913-7D51-4B75-8DB3-A7D223BEA906}">
  <ds:schemaRefs>
    <ds:schemaRef ds:uri="http://schemas.microsoft.com/office/2006/metadata/properties"/>
    <ds:schemaRef ds:uri="http://schemas.microsoft.com/office/infopath/2007/PartnerControls"/>
    <ds:schemaRef ds:uri="ca262369-9a7a-4053-8e3b-266f5ce12b55"/>
  </ds:schemaRefs>
</ds:datastoreItem>
</file>

<file path=customXml/itemProps3.xml><?xml version="1.0" encoding="utf-8"?>
<ds:datastoreItem xmlns:ds="http://schemas.openxmlformats.org/officeDocument/2006/customXml" ds:itemID="{FA28C937-FB78-40B2-821B-7A5576A12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262369-9a7a-4053-8e3b-266f5ce12b55"/>
    <ds:schemaRef ds:uri="f7329a89-f889-4a4d-b3b1-4c524e533c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638</Words>
  <Characters>3640</Characters>
  <Application>Microsoft Office Word</Application>
  <DocSecurity>0</DocSecurity>
  <Lines>30</Lines>
  <Paragraphs>8</Paragraphs>
  <ScaleCrop>false</ScaleCrop>
  <Company/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Copenheaver</dc:creator>
  <cp:keywords/>
  <dc:description/>
  <cp:lastModifiedBy>Farrokh Alemi</cp:lastModifiedBy>
  <cp:revision>2</cp:revision>
  <dcterms:created xsi:type="dcterms:W3CDTF">2025-03-05T02:13:00Z</dcterms:created>
  <dcterms:modified xsi:type="dcterms:W3CDTF">2025-03-05T02:13:00Z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0x010100CA5BB3A95DAB204B8931C99A3EA77E77</vt:lpwstr>
  </property>
</Properties>
</file>