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>## First read the data into R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data=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read.csv("TraumaData.csv" )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data=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data[,-1]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>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>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 xml:space="preserve">## </w:t>
      </w: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Q1.1 )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 xml:space="preserve"> run the regression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model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 xml:space="preserve"> = lm (</w:t>
      </w:r>
      <w:proofErr w:type="spellStart"/>
      <w:r>
        <w:rPr>
          <w:rFonts w:ascii="Calibri" w:eastAsia="Times New Roman" w:hAnsi="Calibri"/>
          <w:b/>
          <w:bCs/>
          <w:i/>
          <w:iCs/>
          <w:color w:val="000000"/>
        </w:rPr>
        <w:t>Prob.Survival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</w:rPr>
        <w:t xml:space="preserve"> ~ </w:t>
      </w:r>
      <w:proofErr w:type="spellStart"/>
      <w:r>
        <w:rPr>
          <w:rFonts w:ascii="Calibri" w:eastAsia="Times New Roman" w:hAnsi="Calibri"/>
          <w:b/>
          <w:bCs/>
          <w:i/>
          <w:iCs/>
          <w:color w:val="000000"/>
        </w:rPr>
        <w:t>Severe.Burn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</w:rPr>
        <w:t xml:space="preserve">  + </w:t>
      </w:r>
      <w:proofErr w:type="spellStart"/>
      <w:r>
        <w:rPr>
          <w:rFonts w:ascii="Calibri" w:eastAsia="Times New Roman" w:hAnsi="Calibri"/>
          <w:b/>
          <w:bCs/>
          <w:i/>
          <w:iCs/>
          <w:color w:val="000000"/>
        </w:rPr>
        <w:t>Head.Injury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</w:rPr>
        <w:t xml:space="preserve"> + X65..Years + Male + </w:t>
      </w:r>
      <w:proofErr w:type="spellStart"/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as.factor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</w:rPr>
        <w:t>(</w:t>
      </w:r>
      <w:proofErr w:type="spellStart"/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Hosp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</w:rPr>
        <w:t>), data= data)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summary(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model)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noProof/>
          <w:color w:val="000000"/>
        </w:rPr>
        <w:drawing>
          <wp:inline distT="0" distB="0" distL="0" distR="0">
            <wp:extent cx="5448300" cy="2762250"/>
            <wp:effectExtent l="0" t="0" r="0" b="0"/>
            <wp:docPr id="1" name="Picture 1" descr="cid:ebb26232-1181-451c-83a9-954a71f2a5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g763127" descr="cid:ebb26232-1181-451c-83a9-954a71f2a5b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>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Q1.2) </w:t>
      </w:r>
      <w:proofErr w:type="gramStart"/>
      <w:r>
        <w:rPr>
          <w:rFonts w:ascii="Calibri" w:eastAsia="Times New Roman" w:hAnsi="Calibri"/>
          <w:color w:val="000000"/>
        </w:rPr>
        <w:t>For</w:t>
      </w:r>
      <w:proofErr w:type="gramEnd"/>
      <w:r>
        <w:rPr>
          <w:rFonts w:ascii="Calibri" w:eastAsia="Times New Roman" w:hAnsi="Calibri"/>
          <w:color w:val="000000"/>
        </w:rPr>
        <w:t xml:space="preserve"> this part, we need to create the table in the question and attach to it the </w:t>
      </w:r>
      <w:proofErr w:type="spellStart"/>
      <w:r>
        <w:rPr>
          <w:rFonts w:ascii="Calibri" w:eastAsia="Times New Roman" w:hAnsi="Calibri"/>
          <w:color w:val="000000"/>
        </w:rPr>
        <w:t>the</w:t>
      </w:r>
      <w:proofErr w:type="spellEnd"/>
      <w:r>
        <w:rPr>
          <w:rFonts w:ascii="Calibri" w:eastAsia="Times New Roman" w:hAnsi="Calibri"/>
          <w:color w:val="000000"/>
        </w:rPr>
        <w:t xml:space="preserve"> table and then run a new regression 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>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 xml:space="preserve">## </w:t>
      </w: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Q1.2 )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 xml:space="preserve"> create the table in the question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>data2=</w:t>
      </w: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matrix(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 xml:space="preserve">nrow= 5 , </w:t>
      </w:r>
      <w:proofErr w:type="spellStart"/>
      <w:r>
        <w:rPr>
          <w:rFonts w:ascii="Calibri" w:eastAsia="Times New Roman" w:hAnsi="Calibri"/>
          <w:b/>
          <w:bCs/>
          <w:i/>
          <w:iCs/>
          <w:color w:val="000000"/>
        </w:rPr>
        <w:t>ncol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</w:rPr>
        <w:t xml:space="preserve"> = 3 )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data2[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,1] = c(1,1,0,0,0)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data2[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,2] = c(0,1,0,0,0)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data2[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1,3] = 0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data2[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2,3] = 1.162-0.118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data2[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3,3] = 1.162 - 0.226 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data2[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4,3] = 1.162 - 0.276  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data2[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5,3] = 1.162 - 0.341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>data2=</w:t>
      </w:r>
      <w:proofErr w:type="spellStart"/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as.data.frame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</w:rPr>
        <w:t>(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data2)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spellStart"/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colnames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</w:rPr>
        <w:t>(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data2) = c("</w:t>
      </w:r>
      <w:proofErr w:type="spellStart"/>
      <w:r>
        <w:rPr>
          <w:rFonts w:ascii="Calibri" w:eastAsia="Times New Roman" w:hAnsi="Calibri"/>
          <w:b/>
          <w:bCs/>
          <w:i/>
          <w:iCs/>
          <w:color w:val="000000"/>
        </w:rPr>
        <w:t>TertiaryCenter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</w:rPr>
        <w:t>" , "</w:t>
      </w:r>
      <w:proofErr w:type="spellStart"/>
      <w:r>
        <w:rPr>
          <w:rFonts w:ascii="Calibri" w:eastAsia="Times New Roman" w:hAnsi="Calibri"/>
          <w:b/>
          <w:bCs/>
          <w:i/>
          <w:iCs/>
          <w:color w:val="000000"/>
        </w:rPr>
        <w:t>BurnCenter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</w:rPr>
        <w:t>" , "</w:t>
      </w:r>
      <w:proofErr w:type="spellStart"/>
      <w:r>
        <w:rPr>
          <w:rFonts w:ascii="Calibri" w:eastAsia="Times New Roman" w:hAnsi="Calibri"/>
          <w:b/>
          <w:bCs/>
          <w:i/>
          <w:iCs/>
          <w:color w:val="000000"/>
        </w:rPr>
        <w:t>DiffIntercept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</w:rPr>
        <w:t>")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>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>##run the regression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i/>
          <w:iCs/>
          <w:color w:val="000000"/>
        </w:rPr>
        <w:t xml:space="preserve">model2=lm </w:t>
      </w: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 xml:space="preserve">( </w:t>
      </w:r>
      <w:proofErr w:type="spellStart"/>
      <w:r>
        <w:rPr>
          <w:rFonts w:ascii="Calibri" w:eastAsia="Times New Roman" w:hAnsi="Calibri"/>
          <w:b/>
          <w:bCs/>
          <w:i/>
          <w:iCs/>
          <w:color w:val="000000"/>
        </w:rPr>
        <w:t>DiffIntercept</w:t>
      </w:r>
      <w:proofErr w:type="spellEnd"/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 xml:space="preserve"> ~. , data = data2 ) 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b/>
          <w:bCs/>
          <w:i/>
          <w:iCs/>
          <w:color w:val="000000"/>
        </w:rPr>
        <w:t>summary(</w:t>
      </w:r>
      <w:proofErr w:type="gramEnd"/>
      <w:r>
        <w:rPr>
          <w:rFonts w:ascii="Calibri" w:eastAsia="Times New Roman" w:hAnsi="Calibri"/>
          <w:b/>
          <w:bCs/>
          <w:i/>
          <w:iCs/>
          <w:color w:val="000000"/>
        </w:rPr>
        <w:t>model2)</w:t>
      </w:r>
      <w:r>
        <w:rPr>
          <w:rFonts w:ascii="Calibri" w:eastAsia="Times New Roman" w:hAnsi="Calibri"/>
          <w:color w:val="000000"/>
        </w:rPr>
        <w:t xml:space="preserve"> </w:t>
      </w:r>
    </w:p>
    <w:p w:rsid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hAnsi="Calibri"/>
          <w:noProof/>
          <w:color w:val="000000"/>
        </w:rPr>
        <w:lastRenderedPageBreak/>
        <w:drawing>
          <wp:inline distT="0" distB="0" distL="0" distR="0">
            <wp:extent cx="5324475" cy="2838450"/>
            <wp:effectExtent l="0" t="0" r="9525" b="0"/>
            <wp:docPr id="2" name="Picture 2" descr="cid:7a76f2a5-adfd-41c1-b787-765efcb6a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g910312" descr="cid:7a76f2a5-adfd-41c1-b787-765efcb6a39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3BEE" w:rsidRPr="00533BEE" w:rsidRDefault="00533BEE" w:rsidP="00533BEE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533BEE" w:rsidRDefault="00533BEE" w:rsidP="00533B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Q1.3) Interpretation of results is as follows </w:t>
      </w:r>
    </w:p>
    <w:p w:rsidR="00533BEE" w:rsidRDefault="00533BEE" w:rsidP="00533B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proofErr w:type="gramStart"/>
      <w:r>
        <w:rPr>
          <w:rFonts w:ascii="Calibri" w:hAnsi="Calibri"/>
          <w:color w:val="000000"/>
        </w:rPr>
        <w:t>from</w:t>
      </w:r>
      <w:proofErr w:type="gramEnd"/>
      <w:r>
        <w:rPr>
          <w:rFonts w:ascii="Calibri" w:hAnsi="Calibri"/>
          <w:color w:val="000000"/>
        </w:rPr>
        <w:t xml:space="preserve"> the first regression we can see that all the  variables are statistically significant predictors of the probability of mortality. This includes the 5 hospitals. </w:t>
      </w:r>
    </w:p>
    <w:p w:rsidR="00533BEE" w:rsidRDefault="00533BEE" w:rsidP="00533B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from the second regression we can see that after holding the patient characteristics, hospitals with tertiary centers reduce the probability of mortality and hospitals with burn centers , increase the risk of mortality. </w:t>
      </w:r>
    </w:p>
    <w:p w:rsidR="00533BEE" w:rsidRDefault="00533BEE" w:rsidP="00533BEE">
      <w:pPr>
        <w:pStyle w:val="NormalWeb"/>
      </w:pPr>
    </w:p>
    <w:p w:rsidR="00700592" w:rsidRDefault="00700592"/>
    <w:sectPr w:rsidR="0070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EE"/>
    <w:rsid w:val="00533BEE"/>
    <w:rsid w:val="0070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45A9C-058C-4ECD-987E-7F098E79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7a76f2a5-adfd-41c1-b787-765efcb6a3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bb26232-1181-451c-83a9-954a71f2a5b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1</cp:revision>
  <dcterms:created xsi:type="dcterms:W3CDTF">2019-03-05T15:31:00Z</dcterms:created>
  <dcterms:modified xsi:type="dcterms:W3CDTF">2019-03-05T15:33:00Z</dcterms:modified>
</cp:coreProperties>
</file>