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EE" w:rsidRDefault="00096BB9">
      <w:r>
        <w:t>Use of New Code for Stratified Covariate Balancing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find attached the SCB package in the R file above. These are the instructions on how to use it </w:t>
      </w:r>
      <w:bookmarkStart w:id="0" w:name="_GoBack"/>
      <w:bookmarkEnd w:id="0"/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1.) </w:t>
      </w:r>
      <w:r>
        <w:rPr>
          <w:rFonts w:ascii="Calibri" w:hAnsi="Calibri"/>
          <w:b/>
          <w:bCs/>
          <w:color w:val="000000"/>
          <w:u w:val="single"/>
        </w:rPr>
        <w:t>Sourcing the file in R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first</w:t>
      </w:r>
      <w:proofErr w:type="gramEnd"/>
      <w:r>
        <w:rPr>
          <w:rFonts w:ascii="Calibri" w:hAnsi="Calibri"/>
          <w:color w:val="000000"/>
        </w:rPr>
        <w:t xml:space="preserve"> you need to make sure the file is in the correct working directory using </w:t>
      </w:r>
      <w:proofErr w:type="spellStart"/>
      <w:r>
        <w:rPr>
          <w:rFonts w:ascii="Calibri" w:hAnsi="Calibri"/>
          <w:color w:val="000000"/>
        </w:rPr>
        <w:t>setwd</w:t>
      </w:r>
      <w:proofErr w:type="spellEnd"/>
      <w:r>
        <w:rPr>
          <w:rFonts w:ascii="Calibri" w:hAnsi="Calibri"/>
          <w:color w:val="000000"/>
        </w:rPr>
        <w:t>() and copying the file into that directory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3209925" cy="371475"/>
            <wp:effectExtent l="0" t="0" r="9525" b="9525"/>
            <wp:docPr id="7" name="Picture 7" descr="cid:49d199b3-161c-4124-8e9c-0984f8d1a2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1439" descr="cid:49d199b3-161c-4124-8e9c-0984f8d1a22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next</w:t>
      </w:r>
      <w:proofErr w:type="gramEnd"/>
      <w:r>
        <w:rPr>
          <w:rFonts w:ascii="Calibri" w:hAnsi="Calibri"/>
          <w:color w:val="000000"/>
        </w:rPr>
        <w:t xml:space="preserve"> we need to use the function "source()" as follows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1857375" cy="257175"/>
            <wp:effectExtent l="0" t="0" r="9525" b="9525"/>
            <wp:docPr id="6" name="Picture 6" descr="cid:3df3ff97-e004-4596-8247-68a99bca5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5343" descr="cid:3df3ff97-e004-4596-8247-68a99bca5f1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 xml:space="preserve">If you have any problems with sourcing the file in R please use </w:t>
      </w:r>
      <w:proofErr w:type="spellStart"/>
      <w:r>
        <w:rPr>
          <w:rFonts w:ascii="Calibri" w:hAnsi="Calibri"/>
          <w:b/>
          <w:bCs/>
          <w:color w:val="000000"/>
          <w:u w:val="single"/>
        </w:rPr>
        <w:t>RStudio</w:t>
      </w:r>
      <w:proofErr w:type="spellEnd"/>
      <w:r>
        <w:rPr>
          <w:rFonts w:ascii="Calibri" w:hAnsi="Calibri"/>
          <w:b/>
          <w:bCs/>
          <w:color w:val="000000"/>
          <w:u w:val="single"/>
        </w:rPr>
        <w:t xml:space="preserve"> instead.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2.) Once the file has been sourced and all the necessary packages have been downloaded we are now ready to use </w:t>
      </w:r>
      <w:proofErr w:type="gramStart"/>
      <w:r>
        <w:rPr>
          <w:rFonts w:ascii="Calibri" w:hAnsi="Calibri"/>
          <w:color w:val="000000"/>
        </w:rPr>
        <w:t>it .</w:t>
      </w:r>
      <w:proofErr w:type="gramEnd"/>
      <w:r>
        <w:rPr>
          <w:rFonts w:ascii="Calibri" w:hAnsi="Calibri"/>
          <w:color w:val="000000"/>
        </w:rPr>
        <w:t xml:space="preserve"> I will use a simple data set here as an example where all the variables are discrete. The variables in this data set are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5181600" cy="381000"/>
            <wp:effectExtent l="0" t="0" r="0" b="0"/>
            <wp:docPr id="5" name="Picture 5" descr="cid:841de9d7-11ea-4732-abe8-586066e52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70077" descr="cid:841de9d7-11ea-4732-abe8-586066e52e3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So treatment is the 4th column and Outcome is the 5th. In this case we simply use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5819775" cy="257175"/>
            <wp:effectExtent l="0" t="0" r="9525" b="9525"/>
            <wp:docPr id="4" name="Picture 4" descr="cid:d120fb6b-5e4c-4457-9997-5c38051547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24217" descr="cid:d120fb6b-5e4c-4457-9997-5c38051547e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where</w:t>
      </w:r>
      <w:proofErr w:type="gramEnd"/>
      <w:r>
        <w:rPr>
          <w:rFonts w:ascii="Calibri" w:hAnsi="Calibri"/>
          <w:color w:val="000000"/>
        </w:rPr>
        <w:t xml:space="preserve"> we have specified which column contains the Treatment, which column contains the Outcome, where the data is  and whether or not to use Markov blanket to reduce the data.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and</w:t>
      </w:r>
      <w:proofErr w:type="gramEnd"/>
      <w:r>
        <w:rPr>
          <w:rFonts w:ascii="Calibri" w:hAnsi="Calibri"/>
          <w:color w:val="000000"/>
        </w:rPr>
        <w:t xml:space="preserve"> we get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6124575" cy="1295400"/>
            <wp:effectExtent l="0" t="0" r="9525" b="0"/>
            <wp:docPr id="3" name="Picture 3" descr="cid:ef2a3f88-5557-4955-8cd0-89d9ad0be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77913" descr="cid:ef2a3f88-5557-4955-8cd0-89d9ad0be76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we</w:t>
      </w:r>
      <w:proofErr w:type="gramEnd"/>
      <w:r>
        <w:rPr>
          <w:rFonts w:ascii="Calibri" w:hAnsi="Calibri"/>
          <w:color w:val="000000"/>
        </w:rPr>
        <w:t xml:space="preserve"> can also inspect the item we created called "model" by looking at the names in it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2419350" cy="409575"/>
            <wp:effectExtent l="0" t="0" r="0" b="9525"/>
            <wp:docPr id="2" name="Picture 2" descr="cid:554e3f16-95a0-43fe-a421-4c3930d8f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98561" descr="cid:554e3f16-95a0-43fe-a421-4c3930d8f82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lastRenderedPageBreak/>
        <w:t>so</w:t>
      </w:r>
      <w:proofErr w:type="gramEnd"/>
      <w:r>
        <w:rPr>
          <w:rFonts w:ascii="Calibri" w:hAnsi="Calibri"/>
          <w:color w:val="000000"/>
        </w:rPr>
        <w:t xml:space="preserve"> we have the strata and the odds ratio and to inspect either we use the name. So for example we can use the command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Calibri" w:hAnsi="Calibri"/>
          <w:color w:val="000000"/>
        </w:rPr>
        <w:t>model$</w:t>
      </w:r>
      <w:proofErr w:type="gramEnd"/>
      <w:r>
        <w:rPr>
          <w:rFonts w:ascii="Calibri" w:hAnsi="Calibri"/>
          <w:color w:val="000000"/>
        </w:rPr>
        <w:t>OddsRatio</w:t>
      </w:r>
      <w:proofErr w:type="spellEnd"/>
      <w:r>
        <w:rPr>
          <w:rFonts w:ascii="Calibri" w:hAnsi="Calibri"/>
          <w:color w:val="000000"/>
        </w:rPr>
        <w:t xml:space="preserve"> as shown below  to view the odds table again. </w:t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667250" cy="1143000"/>
            <wp:effectExtent l="0" t="0" r="0" b="0"/>
            <wp:docPr id="1" name="Picture 1" descr="cid:0f2b46aa-d0b7-407d-94b4-cc8af556e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765" descr="cid:0f2b46aa-d0b7-407d-94b4-cc8af556e81a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 w:rsidP="00096BB9">
      <w:pPr>
        <w:pStyle w:val="NormalWeb"/>
        <w:rPr>
          <w:rFonts w:ascii="Calibri" w:hAnsi="Calibri"/>
          <w:color w:val="000000"/>
        </w:rPr>
      </w:pPr>
    </w:p>
    <w:p w:rsidR="00096BB9" w:rsidRDefault="00096BB9"/>
    <w:sectPr w:rsidR="0009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B9"/>
    <w:rsid w:val="00096BB9"/>
    <w:rsid w:val="009352EE"/>
    <w:rsid w:val="00C23F4E"/>
    <w:rsid w:val="00F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8D74"/>
  <w15:chartTrackingRefBased/>
  <w15:docId w15:val="{69E7ABAA-EF5C-4FE0-8230-4CF05635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BB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ef2a3f88-5557-4955-8cd0-89d9ad0be76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df3ff97-e004-4596-8247-68a99bca5f1a" TargetMode="External"/><Relationship Id="rId12" Type="http://schemas.openxmlformats.org/officeDocument/2006/relationships/image" Target="media/image5.png"/><Relationship Id="rId17" Type="http://schemas.openxmlformats.org/officeDocument/2006/relationships/image" Target="cid:0f2b46aa-d0b7-407d-94b4-cc8af556e81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d120fb6b-5e4c-4457-9997-5c38051547e1" TargetMode="External"/><Relationship Id="rId5" Type="http://schemas.openxmlformats.org/officeDocument/2006/relationships/image" Target="cid:49d199b3-161c-4124-8e9c-0984f8d1a22e" TargetMode="External"/><Relationship Id="rId15" Type="http://schemas.openxmlformats.org/officeDocument/2006/relationships/image" Target="cid:554e3f16-95a0-43fe-a421-4c3930d8f825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841de9d7-11ea-4732-abe8-586066e52e3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Amr Elrafey</cp:lastModifiedBy>
  <cp:revision>2</cp:revision>
  <dcterms:created xsi:type="dcterms:W3CDTF">2019-04-15T23:14:00Z</dcterms:created>
  <dcterms:modified xsi:type="dcterms:W3CDTF">2019-04-15T23:14:00Z</dcterms:modified>
</cp:coreProperties>
</file>