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09" w:rsidRDefault="004049E6">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-561975</wp:posOffset>
            </wp:positionV>
            <wp:extent cx="6665976" cy="9345168"/>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321169(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5976" cy="9345168"/>
                    </a:xfrm>
                    <a:prstGeom prst="rect">
                      <a:avLst/>
                    </a:prstGeom>
                  </pic:spPr>
                </pic:pic>
              </a:graphicData>
            </a:graphic>
          </wp:anchor>
        </w:drawing>
      </w:r>
    </w:p>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4049E6"/>
    <w:p w:rsidR="004049E6" w:rsidRDefault="00C747BB">
      <w:bookmarkStart w:id="0" w:name="_GoBack"/>
      <w:bookmarkEnd w:id="0"/>
      <w:r w:rsidRPr="00C747BB">
        <w:rPr>
          <w:rFonts w:ascii="Calibri" w:eastAsia="Times New Roman" w:hAnsi="Calibri" w:cs="Calibri"/>
          <w:noProof/>
          <w:color w:val="000000"/>
        </w:rPr>
        <w:pict>
          <v:shapetype id="_x0000_t202" coordsize="21600,21600" o:spt="202" path="m,l,21600r21600,l21600,xe">
            <v:stroke joinstyle="miter"/>
            <v:path gradientshapeok="t" o:connecttype="rect"/>
          </v:shapetype>
          <v:shape id="Text Box 2" o:spid="_x0000_s1026" type="#_x0000_t202" style="position:absolute;margin-left:8.25pt;margin-top:8.6pt;width:465.7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" filled="f" stroked="f">
            <v:textbox style="mso-fit-shape-to-text:t">
              <w:txbxContent>
                <w:p w:rsidR="00EF15F0" w:rsidRPr="00EF15F0" w:rsidRDefault="00EF15F0" w:rsidP="00EF15F0">
                  <w:pPr>
                    <w:pStyle w:val="Title"/>
                    <w:rPr>
                      <w:color w:val="FFFFFF" w:themeColor="background1"/>
                    </w:rPr>
                  </w:pPr>
                  <w:r w:rsidRPr="00EF15F0">
                    <w:rPr>
                      <w:color w:val="FFFFFF" w:themeColor="background1"/>
                    </w:rPr>
                    <w:t>Assessing Information Needs: Purchasing Equipment in a Clinical Microbiology Lab</w:t>
                  </w:r>
                </w:p>
                <w:p w:rsidR="00EF15F0" w:rsidRPr="00EF15F0" w:rsidRDefault="00EF15F0" w:rsidP="00EF15F0">
                  <w:pPr>
                    <w:pStyle w:val="Heading1"/>
                    <w:rPr>
                      <w:color w:val="FFFFFF" w:themeColor="background1"/>
                    </w:rPr>
                  </w:pPr>
                  <w:r w:rsidRPr="00EF15F0">
                    <w:rPr>
                      <w:color w:val="FFFFFF" w:themeColor="background1"/>
                    </w:rPr>
                    <w:t>Matt Morrow</w:t>
                  </w:r>
                </w:p>
              </w:txbxContent>
            </v:textbox>
          </v:shape>
        </w:pict>
      </w:r>
    </w:p>
    <w:p w:rsidR="004049E6" w:rsidRDefault="004049E6"/>
    <w:p w:rsidR="004049E6" w:rsidRDefault="004049E6"/>
    <w:p w:rsidR="004049E6" w:rsidRDefault="004049E6"/>
    <w:p w:rsidR="004049E6" w:rsidRDefault="004049E6"/>
    <w:p w:rsidR="004049E6" w:rsidRDefault="004049E6"/>
    <w:p w:rsidR="004049E6" w:rsidRDefault="004049E6" w:rsidP="004049E6">
      <w:pPr>
        <w:pStyle w:val="Heading2"/>
      </w:pPr>
      <w:r>
        <w:lastRenderedPageBreak/>
        <w:t>The Decision Maker…</w:t>
      </w:r>
    </w:p>
    <w:p w:rsidR="004049E6" w:rsidRDefault="004049E6" w:rsidP="004049E6"/>
    <w:p w:rsidR="004049E6" w:rsidRDefault="004049E6" w:rsidP="0016591B">
      <w:pPr>
        <w:jc w:val="both"/>
      </w:pPr>
      <w:r>
        <w:t xml:space="preserve">Steven Jones is the Supervisor of a clinical microbiology lab located in the Tampa Bay area. He has been granted permission to purchase a piece of capital equipment during the next fiscal year when funds unexpectedly became free due to a change made by another laboratory department. </w:t>
      </w:r>
      <w:r w:rsidR="0018454C">
        <w:t xml:space="preserve"> The laboratory he works for plans capital purchases five years out, and Mr. Jones is not scheduled to acquire capital equipment for 2 more years. Several pieces of capital equipment in his lab are at or near their expected lifespan, although all are in relatively good working order. Since acquisition of capital equipment occurs infrequently, Mr. Smith wishes to make a well analyzed decision as to which piece of equipment to acquire.</w:t>
      </w:r>
    </w:p>
    <w:p w:rsidR="00B1357D" w:rsidRDefault="00B1357D" w:rsidP="004049E6"/>
    <w:p w:rsidR="00B1357D" w:rsidRDefault="00B1357D" w:rsidP="00B1357D">
      <w:pPr>
        <w:pStyle w:val="Heading2"/>
      </w:pPr>
      <w:r>
        <w:t>Decisions…</w:t>
      </w:r>
    </w:p>
    <w:p w:rsidR="00B1357D" w:rsidRDefault="00B1357D" w:rsidP="00B1357D"/>
    <w:p w:rsidR="00B1357D" w:rsidRDefault="00B1357D" w:rsidP="0016591B">
      <w:pPr>
        <w:jc w:val="both"/>
      </w:pPr>
      <w:r>
        <w:t>Mr. Jones has narrowed his choice to three pieces of equipment. Funding is available for only one piece of equipment, and any unused funds will be made available to other laboratory departments. The items Mr. Jones has narrowed his choices to are:</w:t>
      </w:r>
    </w:p>
    <w:p w:rsidR="00B1357D" w:rsidRDefault="00E457DC" w:rsidP="0016591B">
      <w:pPr>
        <w:pStyle w:val="ListParagraph"/>
        <w:numPr>
          <w:ilvl w:val="0"/>
          <w:numId w:val="1"/>
        </w:numPr>
        <w:jc w:val="both"/>
      </w:pPr>
      <w:r>
        <w:t>A Microscan</w:t>
      </w:r>
      <w:r>
        <w:rPr>
          <w:rFonts w:cstheme="minorHAnsi"/>
        </w:rPr>
        <w:t>®</w:t>
      </w:r>
      <w:r>
        <w:t xml:space="preserve"> bacterial analyzer</w:t>
      </w:r>
      <w:r w:rsidR="00D57A92">
        <w:t>: this is an analyzer which identifies isolated bacterial organisms; it will replace a like-analyzer that is 7 years old.</w:t>
      </w:r>
    </w:p>
    <w:p w:rsidR="00E457DC" w:rsidRDefault="00E457DC" w:rsidP="0016591B">
      <w:pPr>
        <w:pStyle w:val="ListParagraph"/>
        <w:numPr>
          <w:ilvl w:val="0"/>
          <w:numId w:val="1"/>
        </w:numPr>
        <w:jc w:val="both"/>
      </w:pPr>
      <w:r>
        <w:t>A blood culture incubator and detector</w:t>
      </w:r>
      <w:r w:rsidR="00D57A92">
        <w:t>: this is an incubator which grows bacteria (if present) in blood samples and detects their presence; the current blood culture incubator is 8 years old.</w:t>
      </w:r>
    </w:p>
    <w:p w:rsidR="00E457DC" w:rsidRDefault="00E457DC" w:rsidP="0016591B">
      <w:pPr>
        <w:pStyle w:val="ListParagraph"/>
        <w:numPr>
          <w:ilvl w:val="0"/>
          <w:numId w:val="1"/>
        </w:numPr>
        <w:jc w:val="both"/>
      </w:pPr>
      <w:r>
        <w:t>A fluorescent microscope with a CCD camera</w:t>
      </w:r>
      <w:r w:rsidR="00D57A92">
        <w:t>: this a microscope used to detect viruses grown in cultures obtained from patient specimens; it will replace a fluorescent microscope that is 5 years which does not include a camera for recording images.</w:t>
      </w:r>
    </w:p>
    <w:p w:rsidR="00D57A92" w:rsidRDefault="00D57A92" w:rsidP="00D57A92"/>
    <w:p w:rsidR="00D57A92" w:rsidRDefault="00D57A92" w:rsidP="00D57A92">
      <w:pPr>
        <w:pStyle w:val="Heading2"/>
      </w:pPr>
      <w:r>
        <w:t>Methods…</w:t>
      </w:r>
    </w:p>
    <w:p w:rsidR="00D57A92" w:rsidRDefault="00D57A92" w:rsidP="00D57A92"/>
    <w:p w:rsidR="00D57A92" w:rsidRDefault="00D57A92" w:rsidP="0016591B">
      <w:pPr>
        <w:jc w:val="both"/>
      </w:pPr>
      <w:r>
        <w:t xml:space="preserve">Mr. Jones was asked to identify at least </w:t>
      </w:r>
      <w:r w:rsidR="002750D5">
        <w:t>four</w:t>
      </w:r>
      <w:r>
        <w:t xml:space="preserve"> factors to consider in determining which instrument to purchase. In fact, he identified five: the cost of the instrument, the number of specimens tested each year on each instrument (test volume), how rapidly each instrument produces results (throughput), the magnitude of the instrument’s results on patient care (impact on care), and the </w:t>
      </w:r>
      <w:r w:rsidR="002750D5">
        <w:t xml:space="preserve">current age of the instruments </w:t>
      </w:r>
      <w:r>
        <w:t xml:space="preserve">to be replaced. </w:t>
      </w:r>
      <w:r w:rsidR="002750D5">
        <w:t xml:space="preserve"> Mr. Jones, along with a staff pathologist in charge of infectious disease testing, were asked to rate the importance of each factor for each possible decision on a scale of one to seven.  Ratings for test volume, throughput, and impact on care were directly related to their importance (higher ratings were assigned to higher performance). Ratings for cost and age of equipment to replace were indirectly related to their importance (higher cost and age of equipment received lower values).  The mean and range for each factor across each decision to be made were calculated. Of these values, the median values were calculated. These data were c</w:t>
      </w:r>
      <w:r w:rsidR="000C4CE4">
        <w:t>ategorized</w:t>
      </w:r>
      <w:r w:rsidR="002750D5">
        <w:t xml:space="preserve"> in the following manner:</w:t>
      </w:r>
    </w:p>
    <w:tbl>
      <w:tblPr>
        <w:tblW w:w="4440" w:type="dxa"/>
        <w:tblInd w:w="2467" w:type="dxa"/>
        <w:tblLook w:val="04A0"/>
      </w:tblPr>
      <w:tblGrid>
        <w:gridCol w:w="1480"/>
        <w:gridCol w:w="1480"/>
        <w:gridCol w:w="1480"/>
      </w:tblGrid>
      <w:tr w:rsidR="000C4CE4" w:rsidRPr="000C4CE4" w:rsidTr="000C4CE4">
        <w:trPr>
          <w:trHeight w:val="300"/>
        </w:trPr>
        <w:tc>
          <w:tcPr>
            <w:tcW w:w="1480" w:type="dxa"/>
            <w:tcBorders>
              <w:top w:val="nil"/>
              <w:left w:val="nil"/>
              <w:bottom w:val="nil"/>
              <w:right w:val="single" w:sz="4" w:space="0" w:color="auto"/>
            </w:tcBorders>
            <w:shd w:val="clear" w:color="auto" w:fill="auto"/>
            <w:noWrap/>
            <w:vAlign w:val="bottom"/>
            <w:hideMark/>
          </w:tcPr>
          <w:p w:rsidR="000C4CE4" w:rsidRPr="000C4CE4" w:rsidRDefault="000C4CE4" w:rsidP="000C4CE4">
            <w:pPr>
              <w:spacing w:after="0" w:line="240" w:lineRule="auto"/>
              <w:rPr>
                <w:rFonts w:ascii="Calibri" w:eastAsia="Times New Roman" w:hAnsi="Calibri" w:cs="Calibri"/>
                <w:color w:val="000000"/>
              </w:rPr>
            </w:pPr>
            <w:r w:rsidRPr="000C4CE4">
              <w:rPr>
                <w:rFonts w:ascii="Calibri" w:eastAsia="Times New Roman" w:hAnsi="Calibri" w:cs="Calibri"/>
                <w:color w:val="000000"/>
              </w:rPr>
              <w:t> </w:t>
            </w:r>
          </w:p>
        </w:tc>
        <w:tc>
          <w:tcPr>
            <w:tcW w:w="1480" w:type="dxa"/>
            <w:vMerge w:val="restart"/>
            <w:tcBorders>
              <w:top w:val="nil"/>
              <w:left w:val="nil"/>
              <w:bottom w:val="single" w:sz="4" w:space="0" w:color="000000"/>
              <w:right w:val="nil"/>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b/>
                <w:bCs/>
                <w:color w:val="000000"/>
                <w:sz w:val="20"/>
                <w:szCs w:val="20"/>
              </w:rPr>
            </w:pPr>
            <w:r w:rsidRPr="000C4CE4">
              <w:rPr>
                <w:rFonts w:ascii="Calibri" w:eastAsia="Times New Roman" w:hAnsi="Calibri" w:cs="Calibri"/>
                <w:b/>
                <w:bCs/>
                <w:color w:val="000000"/>
                <w:sz w:val="20"/>
                <w:szCs w:val="20"/>
              </w:rPr>
              <w:t>Small range of ratings across issues</w:t>
            </w:r>
          </w:p>
        </w:tc>
        <w:tc>
          <w:tcPr>
            <w:tcW w:w="1480" w:type="dxa"/>
            <w:vMerge w:val="restart"/>
            <w:tcBorders>
              <w:top w:val="nil"/>
              <w:left w:val="nil"/>
              <w:bottom w:val="single" w:sz="4" w:space="0" w:color="000000"/>
              <w:right w:val="nil"/>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b/>
                <w:bCs/>
                <w:color w:val="000000"/>
                <w:sz w:val="20"/>
                <w:szCs w:val="20"/>
              </w:rPr>
            </w:pPr>
            <w:r w:rsidRPr="000C4CE4">
              <w:rPr>
                <w:rFonts w:ascii="Calibri" w:eastAsia="Times New Roman" w:hAnsi="Calibri" w:cs="Calibri"/>
                <w:b/>
                <w:bCs/>
                <w:color w:val="000000"/>
                <w:sz w:val="20"/>
                <w:szCs w:val="20"/>
              </w:rPr>
              <w:t>Wide range of ratings across issues</w:t>
            </w:r>
          </w:p>
        </w:tc>
      </w:tr>
      <w:tr w:rsidR="000C4CE4" w:rsidRPr="000C4CE4" w:rsidTr="000C4CE4">
        <w:trPr>
          <w:trHeight w:val="300"/>
        </w:trPr>
        <w:tc>
          <w:tcPr>
            <w:tcW w:w="1480" w:type="dxa"/>
            <w:tcBorders>
              <w:top w:val="nil"/>
              <w:left w:val="nil"/>
              <w:bottom w:val="nil"/>
              <w:right w:val="single" w:sz="4" w:space="0" w:color="auto"/>
            </w:tcBorders>
            <w:shd w:val="clear" w:color="auto" w:fill="auto"/>
            <w:noWrap/>
            <w:vAlign w:val="bottom"/>
            <w:hideMark/>
          </w:tcPr>
          <w:p w:rsidR="000C4CE4" w:rsidRPr="000C4CE4" w:rsidRDefault="000C4CE4" w:rsidP="000C4CE4">
            <w:pPr>
              <w:spacing w:after="0" w:line="240" w:lineRule="auto"/>
              <w:rPr>
                <w:rFonts w:ascii="Calibri" w:eastAsia="Times New Roman" w:hAnsi="Calibri" w:cs="Calibri"/>
                <w:color w:val="000000"/>
              </w:rPr>
            </w:pPr>
            <w:r w:rsidRPr="000C4CE4">
              <w:rPr>
                <w:rFonts w:ascii="Calibri" w:eastAsia="Times New Roman" w:hAnsi="Calibri" w:cs="Calibri"/>
                <w:color w:val="000000"/>
              </w:rPr>
              <w:t> </w:t>
            </w:r>
          </w:p>
        </w:tc>
        <w:tc>
          <w:tcPr>
            <w:tcW w:w="1480" w:type="dxa"/>
            <w:vMerge/>
            <w:tcBorders>
              <w:top w:val="nil"/>
              <w:left w:val="nil"/>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nil"/>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r>
      <w:tr w:rsidR="000C4CE4" w:rsidRPr="000C4CE4" w:rsidTr="000C4CE4">
        <w:trPr>
          <w:trHeight w:val="300"/>
        </w:trPr>
        <w:tc>
          <w:tcPr>
            <w:tcW w:w="1480" w:type="dxa"/>
            <w:tcBorders>
              <w:top w:val="nil"/>
              <w:left w:val="nil"/>
              <w:bottom w:val="single" w:sz="4" w:space="0" w:color="auto"/>
              <w:right w:val="single" w:sz="4" w:space="0" w:color="auto"/>
            </w:tcBorders>
            <w:shd w:val="clear" w:color="auto" w:fill="auto"/>
            <w:noWrap/>
            <w:vAlign w:val="bottom"/>
            <w:hideMark/>
          </w:tcPr>
          <w:p w:rsidR="000C4CE4" w:rsidRPr="000C4CE4" w:rsidRDefault="000C4CE4" w:rsidP="000C4CE4">
            <w:pPr>
              <w:spacing w:after="0" w:line="240" w:lineRule="auto"/>
              <w:rPr>
                <w:rFonts w:ascii="Calibri" w:eastAsia="Times New Roman" w:hAnsi="Calibri" w:cs="Calibri"/>
                <w:color w:val="000000"/>
              </w:rPr>
            </w:pPr>
            <w:r w:rsidRPr="000C4CE4">
              <w:rPr>
                <w:rFonts w:ascii="Calibri" w:eastAsia="Times New Roman" w:hAnsi="Calibri" w:cs="Calibri"/>
                <w:color w:val="000000"/>
              </w:rPr>
              <w:t> </w:t>
            </w:r>
          </w:p>
        </w:tc>
        <w:tc>
          <w:tcPr>
            <w:tcW w:w="1480" w:type="dxa"/>
            <w:vMerge/>
            <w:tcBorders>
              <w:top w:val="nil"/>
              <w:left w:val="nil"/>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nil"/>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r>
      <w:tr w:rsidR="000C4CE4" w:rsidRPr="000C4CE4" w:rsidTr="000C4CE4">
        <w:trPr>
          <w:trHeight w:val="300"/>
        </w:trPr>
        <w:tc>
          <w:tcPr>
            <w:tcW w:w="1480" w:type="dxa"/>
            <w:vMerge w:val="restart"/>
            <w:tcBorders>
              <w:top w:val="nil"/>
              <w:left w:val="nil"/>
              <w:bottom w:val="nil"/>
              <w:right w:val="single" w:sz="4" w:space="0" w:color="auto"/>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b/>
                <w:bCs/>
                <w:color w:val="000000"/>
                <w:sz w:val="20"/>
                <w:szCs w:val="20"/>
              </w:rPr>
            </w:pPr>
            <w:r w:rsidRPr="000C4CE4">
              <w:rPr>
                <w:rFonts w:ascii="Calibri" w:eastAsia="Times New Roman" w:hAnsi="Calibri" w:cs="Calibri"/>
                <w:b/>
                <w:bCs/>
                <w:color w:val="000000"/>
                <w:sz w:val="20"/>
                <w:szCs w:val="20"/>
              </w:rPr>
              <w:t>High average rating of importance</w:t>
            </w:r>
          </w:p>
        </w:tc>
        <w:tc>
          <w:tcPr>
            <w:tcW w:w="1480" w:type="dxa"/>
            <w:vMerge w:val="restart"/>
            <w:tcBorders>
              <w:top w:val="nil"/>
              <w:left w:val="single" w:sz="4" w:space="0" w:color="auto"/>
              <w:bottom w:val="nil"/>
              <w:right w:val="nil"/>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i/>
                <w:iCs/>
                <w:color w:val="000000"/>
                <w:sz w:val="20"/>
                <w:szCs w:val="20"/>
              </w:rPr>
            </w:pPr>
            <w:r w:rsidRPr="000C4CE4">
              <w:rPr>
                <w:rFonts w:ascii="Calibri" w:eastAsia="Times New Roman" w:hAnsi="Calibri" w:cs="Calibri"/>
                <w:i/>
                <w:iCs/>
                <w:color w:val="000000"/>
                <w:sz w:val="20"/>
                <w:szCs w:val="20"/>
              </w:rPr>
              <w:t>Essential information. Collect now.</w:t>
            </w:r>
          </w:p>
        </w:tc>
        <w:tc>
          <w:tcPr>
            <w:tcW w:w="1480" w:type="dxa"/>
            <w:vMerge w:val="restart"/>
            <w:tcBorders>
              <w:top w:val="nil"/>
              <w:left w:val="nil"/>
              <w:bottom w:val="nil"/>
              <w:right w:val="single" w:sz="4" w:space="0" w:color="auto"/>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i/>
                <w:iCs/>
                <w:color w:val="000000"/>
                <w:sz w:val="20"/>
                <w:szCs w:val="20"/>
              </w:rPr>
            </w:pPr>
            <w:r w:rsidRPr="000C4CE4">
              <w:rPr>
                <w:rFonts w:ascii="Calibri" w:eastAsia="Times New Roman" w:hAnsi="Calibri" w:cs="Calibri"/>
                <w:i/>
                <w:iCs/>
                <w:color w:val="000000"/>
                <w:sz w:val="20"/>
                <w:szCs w:val="20"/>
              </w:rPr>
              <w:t>Rapid data collection set. Plan data collection now.</w:t>
            </w:r>
          </w:p>
        </w:tc>
      </w:tr>
      <w:tr w:rsidR="000C4CE4" w:rsidRPr="000C4CE4" w:rsidTr="000C4CE4">
        <w:trPr>
          <w:trHeight w:val="300"/>
        </w:trPr>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single" w:sz="4" w:space="0" w:color="auto"/>
              <w:bottom w:val="nil"/>
              <w:right w:val="nil"/>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r>
      <w:tr w:rsidR="000C4CE4" w:rsidRPr="000C4CE4" w:rsidTr="000C4CE4">
        <w:trPr>
          <w:trHeight w:val="375"/>
        </w:trPr>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single" w:sz="4" w:space="0" w:color="auto"/>
              <w:bottom w:val="nil"/>
              <w:right w:val="nil"/>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r>
      <w:tr w:rsidR="000C4CE4" w:rsidRPr="000C4CE4" w:rsidTr="000C4CE4">
        <w:trPr>
          <w:trHeight w:val="300"/>
        </w:trPr>
        <w:tc>
          <w:tcPr>
            <w:tcW w:w="1480" w:type="dxa"/>
            <w:vMerge w:val="restart"/>
            <w:tcBorders>
              <w:top w:val="nil"/>
              <w:left w:val="nil"/>
              <w:bottom w:val="nil"/>
              <w:right w:val="single" w:sz="4" w:space="0" w:color="auto"/>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b/>
                <w:bCs/>
                <w:color w:val="000000"/>
                <w:sz w:val="20"/>
                <w:szCs w:val="20"/>
              </w:rPr>
            </w:pPr>
            <w:r w:rsidRPr="000C4CE4">
              <w:rPr>
                <w:rFonts w:ascii="Calibri" w:eastAsia="Times New Roman" w:hAnsi="Calibri" w:cs="Calibri"/>
                <w:b/>
                <w:bCs/>
                <w:color w:val="000000"/>
                <w:sz w:val="20"/>
                <w:szCs w:val="20"/>
              </w:rPr>
              <w:t>Low average rating of importance</w:t>
            </w:r>
          </w:p>
        </w:tc>
        <w:tc>
          <w:tcPr>
            <w:tcW w:w="1480" w:type="dxa"/>
            <w:vMerge w:val="restart"/>
            <w:tcBorders>
              <w:top w:val="nil"/>
              <w:left w:val="single" w:sz="4" w:space="0" w:color="auto"/>
              <w:bottom w:val="single" w:sz="4" w:space="0" w:color="000000"/>
              <w:right w:val="nil"/>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i/>
                <w:iCs/>
                <w:color w:val="000000"/>
                <w:sz w:val="20"/>
                <w:szCs w:val="20"/>
              </w:rPr>
            </w:pPr>
            <w:r w:rsidRPr="000C4CE4">
              <w:rPr>
                <w:rFonts w:ascii="Calibri" w:eastAsia="Times New Roman" w:hAnsi="Calibri" w:cs="Calibri"/>
                <w:i/>
                <w:iCs/>
                <w:color w:val="000000"/>
                <w:sz w:val="20"/>
                <w:szCs w:val="20"/>
              </w:rPr>
              <w:t>Low priority items.</w:t>
            </w:r>
          </w:p>
        </w:tc>
        <w:tc>
          <w:tcPr>
            <w:tcW w:w="1480" w:type="dxa"/>
            <w:vMerge w:val="restart"/>
            <w:tcBorders>
              <w:top w:val="nil"/>
              <w:left w:val="nil"/>
              <w:bottom w:val="single" w:sz="4" w:space="0" w:color="000000"/>
              <w:right w:val="single" w:sz="4" w:space="0" w:color="auto"/>
            </w:tcBorders>
            <w:shd w:val="clear" w:color="auto" w:fill="auto"/>
            <w:vAlign w:val="center"/>
            <w:hideMark/>
          </w:tcPr>
          <w:p w:rsidR="000C4CE4" w:rsidRPr="000C4CE4" w:rsidRDefault="000C4CE4" w:rsidP="000C4CE4">
            <w:pPr>
              <w:spacing w:after="0" w:line="240" w:lineRule="auto"/>
              <w:jc w:val="center"/>
              <w:rPr>
                <w:rFonts w:ascii="Calibri" w:eastAsia="Times New Roman" w:hAnsi="Calibri" w:cs="Calibri"/>
                <w:i/>
                <w:iCs/>
                <w:color w:val="000000"/>
                <w:sz w:val="20"/>
                <w:szCs w:val="20"/>
              </w:rPr>
            </w:pPr>
            <w:r w:rsidRPr="000C4CE4">
              <w:rPr>
                <w:rFonts w:ascii="Calibri" w:eastAsia="Times New Roman" w:hAnsi="Calibri" w:cs="Calibri"/>
                <w:i/>
                <w:iCs/>
                <w:color w:val="000000"/>
                <w:sz w:val="20"/>
                <w:szCs w:val="20"/>
              </w:rPr>
              <w:t>Periodic data set.  Collect when needed.</w:t>
            </w:r>
          </w:p>
        </w:tc>
      </w:tr>
      <w:tr w:rsidR="000C4CE4" w:rsidRPr="000C4CE4" w:rsidTr="000C4CE4">
        <w:trPr>
          <w:trHeight w:val="300"/>
        </w:trPr>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single" w:sz="4" w:space="0" w:color="auto"/>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4" w:space="0" w:color="000000"/>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r>
      <w:tr w:rsidR="000C4CE4" w:rsidRPr="000C4CE4" w:rsidTr="000C4CE4">
        <w:trPr>
          <w:trHeight w:val="300"/>
        </w:trPr>
        <w:tc>
          <w:tcPr>
            <w:tcW w:w="1480" w:type="dxa"/>
            <w:vMerge/>
            <w:tcBorders>
              <w:top w:val="nil"/>
              <w:left w:val="nil"/>
              <w:bottom w:val="nil"/>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b/>
                <w:bCs/>
                <w:color w:val="000000"/>
                <w:sz w:val="20"/>
                <w:szCs w:val="20"/>
              </w:rPr>
            </w:pPr>
          </w:p>
        </w:tc>
        <w:tc>
          <w:tcPr>
            <w:tcW w:w="1480" w:type="dxa"/>
            <w:vMerge/>
            <w:tcBorders>
              <w:top w:val="nil"/>
              <w:left w:val="single" w:sz="4" w:space="0" w:color="auto"/>
              <w:bottom w:val="single" w:sz="4" w:space="0" w:color="000000"/>
              <w:right w:val="nil"/>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4" w:space="0" w:color="000000"/>
              <w:right w:val="single" w:sz="4" w:space="0" w:color="auto"/>
            </w:tcBorders>
            <w:vAlign w:val="center"/>
            <w:hideMark/>
          </w:tcPr>
          <w:p w:rsidR="000C4CE4" w:rsidRPr="000C4CE4" w:rsidRDefault="000C4CE4" w:rsidP="000C4CE4">
            <w:pPr>
              <w:spacing w:after="0" w:line="240" w:lineRule="auto"/>
              <w:rPr>
                <w:rFonts w:ascii="Calibri" w:eastAsia="Times New Roman" w:hAnsi="Calibri" w:cs="Calibri"/>
                <w:i/>
                <w:iCs/>
                <w:color w:val="000000"/>
                <w:sz w:val="20"/>
                <w:szCs w:val="20"/>
              </w:rPr>
            </w:pPr>
          </w:p>
        </w:tc>
      </w:tr>
    </w:tbl>
    <w:p w:rsidR="002750D5" w:rsidRDefault="002750D5" w:rsidP="00D57A92"/>
    <w:p w:rsidR="000C4CE4" w:rsidRDefault="000C4CE4" w:rsidP="00D57A92">
      <w:r>
        <w:t>Using this matrix, decisions were prioritized.</w:t>
      </w:r>
    </w:p>
    <w:p w:rsidR="000C4CE4" w:rsidRDefault="000C4CE4" w:rsidP="00D57A92"/>
    <w:p w:rsidR="000C4CE4" w:rsidRDefault="000C4CE4" w:rsidP="000C4CE4">
      <w:pPr>
        <w:pStyle w:val="Heading2"/>
      </w:pPr>
      <w:r>
        <w:t>Results…</w:t>
      </w:r>
    </w:p>
    <w:p w:rsidR="000C4CE4" w:rsidRDefault="000C4CE4" w:rsidP="00D57A92"/>
    <w:p w:rsidR="002750D5" w:rsidRDefault="000C4CE4" w:rsidP="00D57A92">
      <w:r>
        <w:t>The importance o</w:t>
      </w:r>
      <w:r w:rsidR="00053938">
        <w:t>f the five decision factors was</w:t>
      </w:r>
      <w:r>
        <w:t xml:space="preserve"> recorded</w:t>
      </w:r>
      <w:r w:rsidR="00053938">
        <w:t xml:space="preserve"> and analyzed as described above</w:t>
      </w:r>
      <w:r>
        <w:t>. The results</w:t>
      </w:r>
      <w:r w:rsidR="00053938">
        <w:t xml:space="preserve"> are as follows:</w:t>
      </w:r>
    </w:p>
    <w:tbl>
      <w:tblPr>
        <w:tblW w:w="8800" w:type="dxa"/>
        <w:tblInd w:w="93" w:type="dxa"/>
        <w:tblLook w:val="04A0"/>
      </w:tblPr>
      <w:tblGrid>
        <w:gridCol w:w="960"/>
        <w:gridCol w:w="1480"/>
        <w:gridCol w:w="1480"/>
        <w:gridCol w:w="1480"/>
        <w:gridCol w:w="1480"/>
        <w:gridCol w:w="960"/>
        <w:gridCol w:w="960"/>
      </w:tblGrid>
      <w:tr w:rsidR="00053938" w:rsidRPr="00053938" w:rsidTr="00053938">
        <w:trPr>
          <w:trHeight w:val="315"/>
        </w:trPr>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4440" w:type="dxa"/>
            <w:gridSpan w:val="3"/>
            <w:tcBorders>
              <w:top w:val="nil"/>
              <w:left w:val="nil"/>
              <w:bottom w:val="single" w:sz="8" w:space="0" w:color="auto"/>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Decisions</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r>
      <w:tr w:rsidR="00053938" w:rsidRPr="00053938" w:rsidTr="00053938">
        <w:trPr>
          <w:trHeight w:val="300"/>
        </w:trPr>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Purchase Miroscan®</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Purchase Blood Culture Incubator</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Purchase Fluorescent Microscope</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r>
      <w:tr w:rsidR="00053938" w:rsidRPr="00053938" w:rsidTr="00053938">
        <w:trPr>
          <w:trHeight w:val="750"/>
        </w:trPr>
        <w:tc>
          <w:tcPr>
            <w:tcW w:w="2440" w:type="dxa"/>
            <w:gridSpan w:val="2"/>
            <w:tcBorders>
              <w:top w:val="nil"/>
              <w:left w:val="nil"/>
              <w:bottom w:val="nil"/>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Average</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Range</w:t>
            </w:r>
          </w:p>
        </w:tc>
      </w:tr>
      <w:tr w:rsidR="00053938" w:rsidRPr="00053938" w:rsidTr="00053938">
        <w:trPr>
          <w:trHeight w:val="300"/>
        </w:trPr>
        <w:tc>
          <w:tcPr>
            <w:tcW w:w="2440" w:type="dxa"/>
            <w:gridSpan w:val="2"/>
            <w:tcBorders>
              <w:top w:val="nil"/>
              <w:left w:val="nil"/>
              <w:bottom w:val="nil"/>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Cost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4.33</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3</w:t>
            </w:r>
          </w:p>
        </w:tc>
      </w:tr>
      <w:tr w:rsidR="00053938" w:rsidRPr="00053938" w:rsidTr="00053938">
        <w:trPr>
          <w:trHeight w:val="300"/>
        </w:trPr>
        <w:tc>
          <w:tcPr>
            <w:tcW w:w="2440" w:type="dxa"/>
            <w:gridSpan w:val="2"/>
            <w:tcBorders>
              <w:top w:val="nil"/>
              <w:left w:val="nil"/>
              <w:bottom w:val="nil"/>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Test Volume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5.67</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3</w:t>
            </w:r>
          </w:p>
        </w:tc>
      </w:tr>
      <w:tr w:rsidR="00053938" w:rsidRPr="00053938" w:rsidTr="00053938">
        <w:trPr>
          <w:trHeight w:val="300"/>
        </w:trPr>
        <w:tc>
          <w:tcPr>
            <w:tcW w:w="2440" w:type="dxa"/>
            <w:gridSpan w:val="2"/>
            <w:tcBorders>
              <w:top w:val="nil"/>
              <w:left w:val="nil"/>
              <w:bottom w:val="nil"/>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Throughput</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4.67</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w:t>
            </w:r>
          </w:p>
        </w:tc>
      </w:tr>
      <w:tr w:rsidR="00053938" w:rsidRPr="00053938" w:rsidTr="00053938">
        <w:trPr>
          <w:trHeight w:val="300"/>
        </w:trPr>
        <w:tc>
          <w:tcPr>
            <w:tcW w:w="2440" w:type="dxa"/>
            <w:gridSpan w:val="2"/>
            <w:tcBorders>
              <w:top w:val="nil"/>
              <w:left w:val="nil"/>
              <w:bottom w:val="nil"/>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Impact on Care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5.33</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4</w:t>
            </w:r>
          </w:p>
        </w:tc>
      </w:tr>
      <w:tr w:rsidR="00053938" w:rsidRPr="00053938" w:rsidTr="00053938">
        <w:trPr>
          <w:trHeight w:val="315"/>
        </w:trPr>
        <w:tc>
          <w:tcPr>
            <w:tcW w:w="2440" w:type="dxa"/>
            <w:gridSpan w:val="2"/>
            <w:tcBorders>
              <w:top w:val="nil"/>
              <w:left w:val="nil"/>
              <w:bottom w:val="single" w:sz="8" w:space="0" w:color="auto"/>
              <w:right w:val="nil"/>
            </w:tcBorders>
            <w:shd w:val="clear" w:color="auto" w:fill="auto"/>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Current Equip. Age</w:t>
            </w:r>
          </w:p>
        </w:tc>
        <w:tc>
          <w:tcPr>
            <w:tcW w:w="1480" w:type="dxa"/>
            <w:tcBorders>
              <w:top w:val="nil"/>
              <w:left w:val="single" w:sz="4" w:space="0" w:color="auto"/>
              <w:bottom w:val="single" w:sz="8"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6</w:t>
            </w:r>
          </w:p>
        </w:tc>
        <w:tc>
          <w:tcPr>
            <w:tcW w:w="1480" w:type="dxa"/>
            <w:tcBorders>
              <w:top w:val="nil"/>
              <w:left w:val="nil"/>
              <w:bottom w:val="single" w:sz="8"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w:t>
            </w:r>
          </w:p>
        </w:tc>
        <w:tc>
          <w:tcPr>
            <w:tcW w:w="1480" w:type="dxa"/>
            <w:tcBorders>
              <w:top w:val="nil"/>
              <w:left w:val="nil"/>
              <w:bottom w:val="single" w:sz="8" w:space="0" w:color="auto"/>
              <w:right w:val="single" w:sz="4" w:space="0" w:color="auto"/>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7</w:t>
            </w:r>
          </w:p>
        </w:tc>
        <w:tc>
          <w:tcPr>
            <w:tcW w:w="960" w:type="dxa"/>
            <w:tcBorders>
              <w:top w:val="nil"/>
              <w:left w:val="nil"/>
              <w:bottom w:val="single" w:sz="8" w:space="0" w:color="auto"/>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6.00</w:t>
            </w:r>
          </w:p>
        </w:tc>
        <w:tc>
          <w:tcPr>
            <w:tcW w:w="960" w:type="dxa"/>
            <w:tcBorders>
              <w:top w:val="nil"/>
              <w:left w:val="nil"/>
              <w:bottom w:val="single" w:sz="8" w:space="0" w:color="auto"/>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2</w:t>
            </w:r>
          </w:p>
        </w:tc>
      </w:tr>
      <w:tr w:rsidR="00053938" w:rsidRPr="00053938" w:rsidTr="00053938">
        <w:trPr>
          <w:trHeight w:val="300"/>
        </w:trPr>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Median</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5.33</w:t>
            </w:r>
          </w:p>
        </w:tc>
        <w:tc>
          <w:tcPr>
            <w:tcW w:w="960" w:type="dxa"/>
            <w:tcBorders>
              <w:top w:val="nil"/>
              <w:left w:val="nil"/>
              <w:bottom w:val="nil"/>
              <w:right w:val="nil"/>
            </w:tcBorders>
            <w:shd w:val="clear" w:color="auto" w:fill="auto"/>
            <w:noWrap/>
            <w:vAlign w:val="bottom"/>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3</w:t>
            </w:r>
          </w:p>
        </w:tc>
      </w:tr>
    </w:tbl>
    <w:p w:rsidR="00053938" w:rsidRDefault="00053938" w:rsidP="00D57A92"/>
    <w:p w:rsidR="0016591B" w:rsidRDefault="0016591B" w:rsidP="00D57A92"/>
    <w:p w:rsidR="0016591B" w:rsidRDefault="0016591B" w:rsidP="00D57A92"/>
    <w:p w:rsidR="0016591B" w:rsidRDefault="0016591B" w:rsidP="00D57A92"/>
    <w:p w:rsidR="0016591B" w:rsidRDefault="0016591B" w:rsidP="00D57A92"/>
    <w:p w:rsidR="0016591B" w:rsidRDefault="0016591B" w:rsidP="00D57A92"/>
    <w:p w:rsidR="00053938" w:rsidRDefault="00053938" w:rsidP="00D57A92">
      <w:r>
        <w:t>This analysis was used to prioritize the decisions:</w:t>
      </w:r>
    </w:p>
    <w:tbl>
      <w:tblPr>
        <w:tblW w:w="5920" w:type="dxa"/>
        <w:tblInd w:w="1732" w:type="dxa"/>
        <w:tblLook w:val="04A0"/>
      </w:tblPr>
      <w:tblGrid>
        <w:gridCol w:w="1480"/>
        <w:gridCol w:w="1480"/>
        <w:gridCol w:w="1480"/>
        <w:gridCol w:w="1480"/>
      </w:tblGrid>
      <w:tr w:rsidR="00053938" w:rsidRPr="00053938" w:rsidTr="0016591B">
        <w:trPr>
          <w:trHeight w:val="300"/>
        </w:trPr>
        <w:tc>
          <w:tcPr>
            <w:tcW w:w="1480" w:type="dxa"/>
            <w:vMerge w:val="restart"/>
            <w:tcBorders>
              <w:top w:val="nil"/>
              <w:left w:val="nil"/>
              <w:bottom w:val="single" w:sz="8" w:space="0" w:color="000000"/>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i/>
                <w:iCs/>
                <w:color w:val="000000"/>
                <w:sz w:val="20"/>
                <w:szCs w:val="20"/>
              </w:rPr>
            </w:pPr>
            <w:r w:rsidRPr="00053938">
              <w:rPr>
                <w:rFonts w:ascii="Calibri" w:eastAsia="Times New Roman" w:hAnsi="Calibri" w:cs="Calibri"/>
                <w:i/>
                <w:iCs/>
                <w:color w:val="000000"/>
                <w:sz w:val="20"/>
                <w:szCs w:val="20"/>
              </w:rPr>
              <w:t>Essential information. Collect now.</w:t>
            </w:r>
          </w:p>
        </w:tc>
        <w:tc>
          <w:tcPr>
            <w:tcW w:w="1480" w:type="dxa"/>
            <w:vMerge w:val="restart"/>
            <w:tcBorders>
              <w:top w:val="nil"/>
              <w:left w:val="nil"/>
              <w:bottom w:val="single" w:sz="8" w:space="0" w:color="000000"/>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i/>
                <w:iCs/>
                <w:color w:val="000000"/>
                <w:sz w:val="20"/>
                <w:szCs w:val="20"/>
              </w:rPr>
            </w:pPr>
            <w:r w:rsidRPr="00053938">
              <w:rPr>
                <w:rFonts w:ascii="Calibri" w:eastAsia="Times New Roman" w:hAnsi="Calibri" w:cs="Calibri"/>
                <w:i/>
                <w:iCs/>
                <w:color w:val="000000"/>
                <w:sz w:val="20"/>
                <w:szCs w:val="20"/>
              </w:rPr>
              <w:t>Rapid data collection set. Plan data collection now.</w:t>
            </w:r>
          </w:p>
        </w:tc>
        <w:tc>
          <w:tcPr>
            <w:tcW w:w="1480" w:type="dxa"/>
            <w:vMerge w:val="restart"/>
            <w:tcBorders>
              <w:top w:val="nil"/>
              <w:left w:val="nil"/>
              <w:bottom w:val="single" w:sz="8" w:space="0" w:color="000000"/>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i/>
                <w:iCs/>
                <w:color w:val="000000"/>
                <w:sz w:val="20"/>
                <w:szCs w:val="20"/>
              </w:rPr>
            </w:pPr>
            <w:r w:rsidRPr="00053938">
              <w:rPr>
                <w:rFonts w:ascii="Calibri" w:eastAsia="Times New Roman" w:hAnsi="Calibri" w:cs="Calibri"/>
                <w:i/>
                <w:iCs/>
                <w:color w:val="000000"/>
                <w:sz w:val="20"/>
                <w:szCs w:val="20"/>
              </w:rPr>
              <w:t>Low priority items.</w:t>
            </w:r>
          </w:p>
        </w:tc>
        <w:tc>
          <w:tcPr>
            <w:tcW w:w="1480" w:type="dxa"/>
            <w:vMerge w:val="restart"/>
            <w:tcBorders>
              <w:top w:val="nil"/>
              <w:left w:val="nil"/>
              <w:bottom w:val="single" w:sz="8" w:space="0" w:color="000000"/>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i/>
                <w:iCs/>
                <w:color w:val="000000"/>
                <w:sz w:val="20"/>
                <w:szCs w:val="20"/>
              </w:rPr>
            </w:pPr>
            <w:r w:rsidRPr="00053938">
              <w:rPr>
                <w:rFonts w:ascii="Calibri" w:eastAsia="Times New Roman" w:hAnsi="Calibri" w:cs="Calibri"/>
                <w:i/>
                <w:iCs/>
                <w:color w:val="000000"/>
                <w:sz w:val="20"/>
                <w:szCs w:val="20"/>
              </w:rPr>
              <w:t>Periodic data set.  Collect when needed.</w:t>
            </w:r>
          </w:p>
        </w:tc>
      </w:tr>
      <w:tr w:rsidR="00053938" w:rsidRPr="00053938" w:rsidTr="0016591B">
        <w:trPr>
          <w:trHeight w:val="300"/>
        </w:trPr>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r>
      <w:tr w:rsidR="00053938" w:rsidRPr="00053938" w:rsidTr="0016591B">
        <w:trPr>
          <w:trHeight w:val="375"/>
        </w:trPr>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c>
          <w:tcPr>
            <w:tcW w:w="1480" w:type="dxa"/>
            <w:vMerge/>
            <w:tcBorders>
              <w:top w:val="nil"/>
              <w:left w:val="nil"/>
              <w:bottom w:val="single" w:sz="8" w:space="0" w:color="000000"/>
              <w:right w:val="nil"/>
            </w:tcBorders>
            <w:vAlign w:val="center"/>
            <w:hideMark/>
          </w:tcPr>
          <w:p w:rsidR="00053938" w:rsidRPr="00053938" w:rsidRDefault="00053938" w:rsidP="00053938">
            <w:pPr>
              <w:spacing w:after="0" w:line="240" w:lineRule="auto"/>
              <w:rPr>
                <w:rFonts w:ascii="Calibri" w:eastAsia="Times New Roman" w:hAnsi="Calibri" w:cs="Calibri"/>
                <w:i/>
                <w:iCs/>
                <w:color w:val="000000"/>
                <w:sz w:val="20"/>
                <w:szCs w:val="20"/>
              </w:rPr>
            </w:pPr>
          </w:p>
        </w:tc>
      </w:tr>
      <w:tr w:rsidR="00053938" w:rsidRPr="00053938" w:rsidTr="0016591B">
        <w:trPr>
          <w:trHeight w:val="300"/>
        </w:trPr>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Current Equp. Age</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Test Volume</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 </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Cost</w:t>
            </w:r>
          </w:p>
        </w:tc>
      </w:tr>
      <w:tr w:rsidR="00053938" w:rsidRPr="00053938" w:rsidTr="0016591B">
        <w:trPr>
          <w:trHeight w:val="300"/>
        </w:trPr>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r>
      <w:tr w:rsidR="00053938" w:rsidRPr="00053938" w:rsidTr="0016591B">
        <w:trPr>
          <w:trHeight w:val="300"/>
        </w:trPr>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Impact on Care</w:t>
            </w: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p>
        </w:tc>
        <w:tc>
          <w:tcPr>
            <w:tcW w:w="1480" w:type="dxa"/>
            <w:vMerge w:val="restart"/>
            <w:tcBorders>
              <w:top w:val="nil"/>
              <w:left w:val="nil"/>
              <w:bottom w:val="nil"/>
              <w:right w:val="nil"/>
            </w:tcBorders>
            <w:shd w:val="clear" w:color="auto" w:fill="auto"/>
            <w:vAlign w:val="center"/>
            <w:hideMark/>
          </w:tcPr>
          <w:p w:rsidR="00053938" w:rsidRPr="00053938" w:rsidRDefault="00053938" w:rsidP="00053938">
            <w:pPr>
              <w:spacing w:after="0" w:line="240" w:lineRule="auto"/>
              <w:jc w:val="center"/>
              <w:rPr>
                <w:rFonts w:ascii="Calibri" w:eastAsia="Times New Roman" w:hAnsi="Calibri" w:cs="Calibri"/>
                <w:color w:val="000000"/>
              </w:rPr>
            </w:pPr>
            <w:r w:rsidRPr="00053938">
              <w:rPr>
                <w:rFonts w:ascii="Calibri" w:eastAsia="Times New Roman" w:hAnsi="Calibri" w:cs="Calibri"/>
                <w:color w:val="000000"/>
              </w:rPr>
              <w:t>Throughput</w:t>
            </w:r>
          </w:p>
        </w:tc>
      </w:tr>
      <w:tr w:rsidR="00053938" w:rsidRPr="00053938" w:rsidTr="0016591B">
        <w:trPr>
          <w:trHeight w:val="300"/>
        </w:trPr>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c>
          <w:tcPr>
            <w:tcW w:w="1480" w:type="dxa"/>
            <w:vMerge/>
            <w:tcBorders>
              <w:top w:val="nil"/>
              <w:left w:val="nil"/>
              <w:bottom w:val="nil"/>
              <w:right w:val="nil"/>
            </w:tcBorders>
            <w:vAlign w:val="center"/>
            <w:hideMark/>
          </w:tcPr>
          <w:p w:rsidR="00053938" w:rsidRPr="00053938" w:rsidRDefault="00053938" w:rsidP="00053938">
            <w:pPr>
              <w:spacing w:after="0" w:line="240" w:lineRule="auto"/>
              <w:rPr>
                <w:rFonts w:ascii="Calibri" w:eastAsia="Times New Roman" w:hAnsi="Calibri" w:cs="Calibri"/>
                <w:color w:val="000000"/>
              </w:rPr>
            </w:pPr>
          </w:p>
        </w:tc>
      </w:tr>
    </w:tbl>
    <w:p w:rsidR="0016591B" w:rsidRDefault="0016591B" w:rsidP="0016591B"/>
    <w:p w:rsidR="0016591B" w:rsidRDefault="0016591B" w:rsidP="0016591B">
      <w:pPr>
        <w:jc w:val="both"/>
      </w:pPr>
      <w:r>
        <w:t>Based on the results, the most important factor to consider is the age of the current equipment. Secondary to equipment age, Mr. Jones should immediately begin collecting data on the volume of tests performed and the impact of equipment on patient care. The results indicate that cost and the relative throughput of patient testing are least important and should be collected only if needed (i.e. if a decision cannot be made using the other factors).</w:t>
      </w:r>
    </w:p>
    <w:p w:rsidR="0016591B" w:rsidRDefault="0016591B" w:rsidP="0016591B"/>
    <w:p w:rsidR="0016591B" w:rsidRDefault="0016591B" w:rsidP="0016591B">
      <w:pPr>
        <w:pStyle w:val="Heading2"/>
      </w:pPr>
      <w:r>
        <w:t>Introspection…</w:t>
      </w:r>
    </w:p>
    <w:p w:rsidR="0016591B" w:rsidRDefault="0016591B" w:rsidP="0016591B"/>
    <w:p w:rsidR="0016591B" w:rsidRPr="0016591B" w:rsidRDefault="0016591B" w:rsidP="00C31458">
      <w:pPr>
        <w:jc w:val="both"/>
      </w:pPr>
      <w:r>
        <w:t xml:space="preserve">This method of assessing information needs creates way of prioritizing factors required to make a decision. Although the analysis of the data eliminates subjectivity, the data used to complete the analysis is still prone to subjectivity, particularly when non-numerical categories such as “impact on care” are considered. A more accurate analysis may be derived when pure numerical data are used (e.g. cost, age of equipment to replace, etc.). </w:t>
      </w:r>
      <w:r w:rsidR="00C31458">
        <w:t xml:space="preserve"> Interestingly, cost was identified as a less important factor to consider. This is consistent, in this case, with the fact that enough funds were available to purchase only one item regardless of how inexpensive the item was. If at least one item was inexpensive enough to allow the purchase of a second item, then perhaps the data would have reflected a more important status for cost. In this case, the model confirmed the low-impact value of cost. Overall, the model used rated the factors in a predictive and reasonable manner.</w:t>
      </w:r>
    </w:p>
    <w:p w:rsidR="00053938" w:rsidRPr="00D57A92" w:rsidRDefault="00053938" w:rsidP="00D57A92"/>
    <w:sectPr w:rsidR="00053938" w:rsidRPr="00D57A92" w:rsidSect="00C74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36B5A"/>
    <w:multiLevelType w:val="hybridMultilevel"/>
    <w:tmpl w:val="5B5A1CC0"/>
    <w:lvl w:ilvl="0" w:tplc="02061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049E6"/>
    <w:rsid w:val="00053938"/>
    <w:rsid w:val="000C4CE4"/>
    <w:rsid w:val="0016591B"/>
    <w:rsid w:val="0018454C"/>
    <w:rsid w:val="002750D5"/>
    <w:rsid w:val="004049E6"/>
    <w:rsid w:val="00407565"/>
    <w:rsid w:val="00B1357D"/>
    <w:rsid w:val="00B26DD2"/>
    <w:rsid w:val="00C31458"/>
    <w:rsid w:val="00C747BB"/>
    <w:rsid w:val="00D57A92"/>
    <w:rsid w:val="00E457DC"/>
    <w:rsid w:val="00EE7809"/>
    <w:rsid w:val="00EF1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BB"/>
  </w:style>
  <w:style w:type="paragraph" w:styleId="Heading1">
    <w:name w:val="heading 1"/>
    <w:basedOn w:val="Normal"/>
    <w:next w:val="Normal"/>
    <w:link w:val="Heading1Char"/>
    <w:uiPriority w:val="9"/>
    <w:qFormat/>
    <w:rsid w:val="00EF1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E6"/>
    <w:rPr>
      <w:rFonts w:ascii="Tahoma" w:hAnsi="Tahoma" w:cs="Tahoma"/>
      <w:sz w:val="16"/>
      <w:szCs w:val="16"/>
    </w:rPr>
  </w:style>
  <w:style w:type="character" w:customStyle="1" w:styleId="Heading2Char">
    <w:name w:val="Heading 2 Char"/>
    <w:basedOn w:val="DefaultParagraphFont"/>
    <w:link w:val="Heading2"/>
    <w:uiPriority w:val="9"/>
    <w:rsid w:val="004049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357D"/>
    <w:pPr>
      <w:ind w:left="720"/>
      <w:contextualSpacing/>
    </w:pPr>
  </w:style>
  <w:style w:type="paragraph" w:styleId="Title">
    <w:name w:val="Title"/>
    <w:basedOn w:val="Normal"/>
    <w:next w:val="Normal"/>
    <w:link w:val="TitleChar"/>
    <w:uiPriority w:val="10"/>
    <w:qFormat/>
    <w:rsid w:val="00EF1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5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15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E6"/>
    <w:rPr>
      <w:rFonts w:ascii="Tahoma" w:hAnsi="Tahoma" w:cs="Tahoma"/>
      <w:sz w:val="16"/>
      <w:szCs w:val="16"/>
    </w:rPr>
  </w:style>
  <w:style w:type="character" w:customStyle="1" w:styleId="Heading2Char">
    <w:name w:val="Heading 2 Char"/>
    <w:basedOn w:val="DefaultParagraphFont"/>
    <w:link w:val="Heading2"/>
    <w:uiPriority w:val="9"/>
    <w:rsid w:val="004049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357D"/>
    <w:pPr>
      <w:ind w:left="720"/>
      <w:contextualSpacing/>
    </w:pPr>
  </w:style>
  <w:style w:type="paragraph" w:styleId="Title">
    <w:name w:val="Title"/>
    <w:basedOn w:val="Normal"/>
    <w:next w:val="Normal"/>
    <w:link w:val="TitleChar"/>
    <w:uiPriority w:val="10"/>
    <w:qFormat/>
    <w:rsid w:val="00EF1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5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15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4408740">
      <w:bodyDiv w:val="1"/>
      <w:marLeft w:val="0"/>
      <w:marRight w:val="0"/>
      <w:marTop w:val="0"/>
      <w:marBottom w:val="0"/>
      <w:divBdr>
        <w:top w:val="none" w:sz="0" w:space="0" w:color="auto"/>
        <w:left w:val="none" w:sz="0" w:space="0" w:color="auto"/>
        <w:bottom w:val="none" w:sz="0" w:space="0" w:color="auto"/>
        <w:right w:val="none" w:sz="0" w:space="0" w:color="auto"/>
      </w:divBdr>
    </w:div>
    <w:div w:id="1282106004">
      <w:bodyDiv w:val="1"/>
      <w:marLeft w:val="0"/>
      <w:marRight w:val="0"/>
      <w:marTop w:val="0"/>
      <w:marBottom w:val="0"/>
      <w:divBdr>
        <w:top w:val="none" w:sz="0" w:space="0" w:color="auto"/>
        <w:left w:val="none" w:sz="0" w:space="0" w:color="auto"/>
        <w:bottom w:val="none" w:sz="0" w:space="0" w:color="auto"/>
        <w:right w:val="none" w:sz="0" w:space="0" w:color="auto"/>
      </w:divBdr>
    </w:div>
    <w:div w:id="1409499625">
      <w:bodyDiv w:val="1"/>
      <w:marLeft w:val="0"/>
      <w:marRight w:val="0"/>
      <w:marTop w:val="0"/>
      <w:marBottom w:val="0"/>
      <w:divBdr>
        <w:top w:val="none" w:sz="0" w:space="0" w:color="auto"/>
        <w:left w:val="none" w:sz="0" w:space="0" w:color="auto"/>
        <w:bottom w:val="none" w:sz="0" w:space="0" w:color="auto"/>
        <w:right w:val="none" w:sz="0" w:space="0" w:color="auto"/>
      </w:divBdr>
    </w:div>
    <w:div w:id="15846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Farrokh</cp:lastModifiedBy>
  <cp:revision>2</cp:revision>
  <dcterms:created xsi:type="dcterms:W3CDTF">2012-06-20T01:34:00Z</dcterms:created>
  <dcterms:modified xsi:type="dcterms:W3CDTF">2012-06-20T01:34:00Z</dcterms:modified>
</cp:coreProperties>
</file>